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BE" w:rsidRDefault="003946BE" w:rsidP="003946BE">
      <w:pPr>
        <w:rPr>
          <w:rFonts w:ascii="Arial" w:hAnsi="Arial" w:cs="Arial"/>
          <w:sz w:val="96"/>
          <w:szCs w:val="96"/>
        </w:rPr>
      </w:pPr>
      <w:r>
        <w:rPr>
          <w:rFonts w:ascii="Arial" w:hAnsi="Arial" w:cs="Arial"/>
          <w:sz w:val="96"/>
          <w:szCs w:val="96"/>
        </w:rPr>
        <w:t xml:space="preserve">         </w:t>
      </w:r>
      <w:r>
        <w:t xml:space="preserve">              </w:t>
      </w:r>
      <w:r>
        <w:rPr>
          <w:noProof/>
        </w:rPr>
        <w:drawing>
          <wp:inline distT="0" distB="0" distL="0" distR="0">
            <wp:extent cx="1181100" cy="1181100"/>
            <wp:effectExtent l="19050" t="0" r="0" b="0"/>
            <wp:docPr id="1" name="Picture 1" descr="http://faculty.ircc.edu/dept/socialsciences/Glo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ircc.edu/dept/socialsciences/GlobeLogo.JPG"/>
                    <pic:cNvPicPr>
                      <a:picLocks noChangeAspect="1" noChangeArrowheads="1"/>
                    </pic:cNvPicPr>
                  </pic:nvPicPr>
                  <pic:blipFill>
                    <a:blip r:embed="rId5" r:link="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3946BE" w:rsidRDefault="003946BE" w:rsidP="003946BE">
      <w:pPr>
        <w:jc w:val="center"/>
        <w:rPr>
          <w:rFonts w:ascii="Arial" w:hAnsi="Arial" w:cs="Arial"/>
          <w:szCs w:val="96"/>
        </w:rPr>
      </w:pPr>
    </w:p>
    <w:p w:rsidR="003946BE" w:rsidRDefault="003946BE" w:rsidP="003946BE">
      <w:pPr>
        <w:jc w:val="center"/>
        <w:rPr>
          <w:rFonts w:ascii="Arial" w:hAnsi="Arial" w:cs="Arial"/>
          <w:sz w:val="96"/>
          <w:szCs w:val="96"/>
        </w:rPr>
      </w:pPr>
      <w:r>
        <w:rPr>
          <w:rFonts w:ascii="Arial" w:hAnsi="Arial" w:cs="Arial"/>
          <w:sz w:val="96"/>
          <w:szCs w:val="96"/>
        </w:rPr>
        <w:t>YEAR 10 GEOGRAPHY</w:t>
      </w:r>
    </w:p>
    <w:p w:rsidR="003946BE" w:rsidRDefault="003946BE" w:rsidP="003946BE">
      <w:pPr>
        <w:jc w:val="center"/>
        <w:rPr>
          <w:rFonts w:ascii="Arial" w:hAnsi="Arial" w:cs="Arial"/>
          <w:sz w:val="96"/>
          <w:szCs w:val="96"/>
        </w:rPr>
      </w:pPr>
      <w:smartTag w:uri="urn:schemas-microsoft-com:office:smarttags" w:element="place">
        <w:smartTag w:uri="urn:schemas-microsoft-com:office:smarttags" w:element="PlaceName">
          <w:r>
            <w:rPr>
              <w:rFonts w:ascii="Arial" w:hAnsi="Arial" w:cs="Arial"/>
              <w:sz w:val="96"/>
              <w:szCs w:val="96"/>
            </w:rPr>
            <w:t>COURSE</w:t>
          </w:r>
        </w:smartTag>
        <w:r>
          <w:rPr>
            <w:rFonts w:ascii="Arial" w:hAnsi="Arial" w:cs="Arial"/>
            <w:sz w:val="96"/>
            <w:szCs w:val="96"/>
          </w:rPr>
          <w:t xml:space="preserve"> </w:t>
        </w:r>
        <w:smartTag w:uri="urn:schemas-microsoft-com:office:smarttags" w:element="PlaceName">
          <w:r>
            <w:rPr>
              <w:rFonts w:ascii="Arial" w:hAnsi="Arial" w:cs="Arial"/>
              <w:sz w:val="96"/>
              <w:szCs w:val="96"/>
            </w:rPr>
            <w:t>GUIDE</w:t>
          </w:r>
        </w:smartTag>
        <w:r>
          <w:rPr>
            <w:rFonts w:ascii="Arial" w:hAnsi="Arial" w:cs="Arial"/>
            <w:sz w:val="96"/>
            <w:szCs w:val="96"/>
          </w:rPr>
          <w:t xml:space="preserve"> </w:t>
        </w:r>
        <w:smartTag w:uri="urn:schemas-microsoft-com:office:smarttags" w:element="PlaceName">
          <w:r>
            <w:rPr>
              <w:rFonts w:ascii="Arial" w:hAnsi="Arial" w:cs="Arial"/>
              <w:sz w:val="52"/>
              <w:szCs w:val="52"/>
            </w:rPr>
            <w:t>OSLO</w:t>
          </w:r>
        </w:smartTag>
        <w:r>
          <w:rPr>
            <w:rFonts w:ascii="Arial" w:hAnsi="Arial" w:cs="Arial"/>
            <w:sz w:val="52"/>
            <w:szCs w:val="52"/>
          </w:rPr>
          <w:t xml:space="preserve"> </w:t>
        </w:r>
        <w:smartTag w:uri="urn:schemas-microsoft-com:office:smarttags" w:element="PlaceName">
          <w:r>
            <w:rPr>
              <w:rFonts w:ascii="Arial" w:hAnsi="Arial" w:cs="Arial"/>
              <w:sz w:val="52"/>
              <w:szCs w:val="52"/>
            </w:rPr>
            <w:t>INTERNATIONAL</w:t>
          </w:r>
        </w:smartTag>
        <w:r>
          <w:rPr>
            <w:rFonts w:ascii="Arial" w:hAnsi="Arial" w:cs="Arial"/>
            <w:sz w:val="52"/>
            <w:szCs w:val="52"/>
          </w:rPr>
          <w:t xml:space="preserve"> </w:t>
        </w:r>
        <w:smartTag w:uri="urn:schemas-microsoft-com:office:smarttags" w:element="PlaceType">
          <w:r>
            <w:rPr>
              <w:rFonts w:ascii="Arial" w:hAnsi="Arial" w:cs="Arial"/>
              <w:sz w:val="52"/>
              <w:szCs w:val="52"/>
            </w:rPr>
            <w:t>SCHOOL</w:t>
          </w:r>
        </w:smartTag>
      </w:smartTag>
    </w:p>
    <w:p w:rsidR="003946BE" w:rsidRDefault="003946BE" w:rsidP="003946BE">
      <w:pPr>
        <w:jc w:val="center"/>
        <w:rPr>
          <w:rFonts w:ascii="Arial" w:hAnsi="Arial" w:cs="Arial"/>
          <w:sz w:val="96"/>
          <w:szCs w:val="96"/>
        </w:rP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Pr>
        <w:jc w:val="center"/>
      </w:pPr>
    </w:p>
    <w:p w:rsidR="003946BE" w:rsidRDefault="003946BE" w:rsidP="003946BE"/>
    <w:p w:rsidR="003946BE" w:rsidRDefault="003946BE" w:rsidP="003946BE">
      <w:pPr>
        <w:rPr>
          <w:rFonts w:ascii="Arial" w:hAnsi="Arial" w:cs="Arial"/>
          <w:b/>
          <w:sz w:val="40"/>
          <w:szCs w:val="40"/>
          <w:u w:val="single"/>
        </w:rPr>
      </w:pPr>
    </w:p>
    <w:p w:rsidR="003946BE" w:rsidRPr="003946BE" w:rsidRDefault="003946BE" w:rsidP="003946BE">
      <w:pPr>
        <w:rPr>
          <w:rFonts w:ascii="Arial" w:hAnsi="Arial" w:cs="Arial"/>
          <w:b/>
          <w:sz w:val="40"/>
          <w:szCs w:val="40"/>
          <w:u w:val="single"/>
        </w:rPr>
      </w:pPr>
      <w:r w:rsidRPr="003946BE">
        <w:rPr>
          <w:rFonts w:ascii="Arial" w:hAnsi="Arial" w:cs="Arial"/>
          <w:b/>
          <w:sz w:val="40"/>
          <w:szCs w:val="40"/>
          <w:u w:val="single"/>
        </w:rPr>
        <w:lastRenderedPageBreak/>
        <w:t>YEAR 10 GEOGRAPHY: INTRODUCTION</w:t>
      </w:r>
    </w:p>
    <w:p w:rsidR="003946BE" w:rsidRDefault="003946BE" w:rsidP="003946BE">
      <w:pPr>
        <w:rPr>
          <w:rFonts w:ascii="Arial" w:hAnsi="Arial" w:cs="Arial"/>
          <w:b/>
          <w:sz w:val="44"/>
          <w:szCs w:val="44"/>
          <w:u w:val="single"/>
        </w:rPr>
      </w:pPr>
    </w:p>
    <w:p w:rsidR="003946BE" w:rsidRDefault="003946BE" w:rsidP="003946BE">
      <w:pPr>
        <w:rPr>
          <w:rFonts w:ascii="Arial" w:hAnsi="Arial" w:cs="Arial"/>
          <w:b/>
          <w:sz w:val="32"/>
          <w:szCs w:val="32"/>
          <w:u w:val="single"/>
        </w:rPr>
      </w:pPr>
      <w:r>
        <w:rPr>
          <w:rFonts w:ascii="Arial" w:hAnsi="Arial" w:cs="Arial"/>
          <w:b/>
          <w:sz w:val="32"/>
          <w:szCs w:val="32"/>
          <w:u w:val="single"/>
        </w:rPr>
        <w:t>PHILOSOPHY</w:t>
      </w:r>
    </w:p>
    <w:p w:rsidR="003946BE" w:rsidRDefault="003946BE" w:rsidP="0017038B">
      <w:pPr>
        <w:jc w:val="both"/>
        <w:rPr>
          <w:rFonts w:ascii="Arial" w:hAnsi="Arial" w:cs="Arial"/>
        </w:rPr>
      </w:pPr>
      <w:r>
        <w:rPr>
          <w:rFonts w:ascii="Arial" w:hAnsi="Arial" w:cs="Arial"/>
        </w:rPr>
        <w:t>Geography is concerned with place. Understanding the nature and causes of areal differentiation on the global surface has been the geographer’s task since people first noticed differences between places.</w:t>
      </w:r>
    </w:p>
    <w:p w:rsidR="003946BE" w:rsidRDefault="003946BE" w:rsidP="0017038B">
      <w:pPr>
        <w:jc w:val="both"/>
        <w:rPr>
          <w:rFonts w:ascii="Arial" w:hAnsi="Arial" w:cs="Arial"/>
        </w:rPr>
      </w:pPr>
    </w:p>
    <w:p w:rsidR="003946BE" w:rsidRDefault="003946BE" w:rsidP="0017038B">
      <w:pPr>
        <w:jc w:val="both"/>
        <w:rPr>
          <w:rFonts w:ascii="Arial" w:hAnsi="Arial" w:cs="Arial"/>
        </w:rPr>
      </w:pPr>
      <w:r>
        <w:rPr>
          <w:rFonts w:ascii="Arial" w:hAnsi="Arial" w:cs="Arial"/>
        </w:rPr>
        <w:t xml:space="preserve">Through geography we seek to understand these differences in patterns of human distribution, interrelationships between human society and the physical environment, people’s use of the Earth in time and space, and how these differences are related to people’s cultures and economies. These, and other related themes, express major concerns of our time and reflect the consequences of spatial decisions. </w:t>
      </w:r>
    </w:p>
    <w:p w:rsidR="003946BE" w:rsidRDefault="003946BE" w:rsidP="0017038B">
      <w:pPr>
        <w:jc w:val="both"/>
        <w:rPr>
          <w:rFonts w:ascii="Arial" w:hAnsi="Arial" w:cs="Arial"/>
        </w:rPr>
      </w:pPr>
    </w:p>
    <w:p w:rsidR="003946BE" w:rsidRDefault="003946BE" w:rsidP="0017038B">
      <w:pPr>
        <w:jc w:val="both"/>
        <w:rPr>
          <w:rFonts w:ascii="Arial" w:hAnsi="Arial" w:cs="Arial"/>
        </w:rPr>
      </w:pPr>
      <w:r>
        <w:rPr>
          <w:rFonts w:ascii="Arial" w:hAnsi="Arial" w:cs="Arial"/>
        </w:rPr>
        <w:t xml:space="preserve">In geography’s pursuit of this understanding the questions “where?”, “why?” and “how?” are central. The first of these introduces the issues of location and spatial choice; the latter two signify that modern geography is not content merely to describe but seeks to explain. Beyond these questions, geographers also ask “what if?” as a means of seeking alternatives and giving the subject an applied dimension that can assist decision makers in planning and developing at a variety of geographical scales. </w:t>
      </w:r>
    </w:p>
    <w:p w:rsidR="003946BE" w:rsidRDefault="003946BE" w:rsidP="003946BE">
      <w:pPr>
        <w:rPr>
          <w:rFonts w:ascii="Arial" w:hAnsi="Arial" w:cs="Arial"/>
        </w:rPr>
      </w:pPr>
    </w:p>
    <w:p w:rsidR="003946BE" w:rsidRDefault="003946BE" w:rsidP="003946BE">
      <w:pPr>
        <w:rPr>
          <w:rFonts w:ascii="Arial" w:hAnsi="Arial" w:cs="Arial"/>
          <w:b/>
          <w:sz w:val="32"/>
          <w:szCs w:val="32"/>
          <w:u w:val="single"/>
        </w:rPr>
      </w:pPr>
      <w:r>
        <w:rPr>
          <w:rFonts w:ascii="Arial" w:hAnsi="Arial" w:cs="Arial"/>
          <w:b/>
          <w:sz w:val="32"/>
          <w:szCs w:val="32"/>
          <w:u w:val="single"/>
        </w:rPr>
        <w:t xml:space="preserve">COURSE CONTENT </w:t>
      </w:r>
    </w:p>
    <w:p w:rsidR="003946BE" w:rsidRDefault="003946BE" w:rsidP="003946BE">
      <w:pPr>
        <w:rPr>
          <w:rFonts w:ascii="Arial" w:hAnsi="Arial" w:cs="Arial"/>
        </w:rPr>
      </w:pPr>
      <w:r>
        <w:rPr>
          <w:rFonts w:ascii="Arial" w:hAnsi="Arial" w:cs="Arial"/>
        </w:rPr>
        <w:t>The Year 10 geography course covers the following topics:</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1.  Population</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2.  Migration</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3.  Settlement and urban growth</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4.  Urban change</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5.  Urbanisation in developing countries</w:t>
      </w:r>
      <w:r w:rsidR="008B1FAF">
        <w:rPr>
          <w:rFonts w:ascii="Arial" w:hAnsi="Arial" w:cs="Arial"/>
          <w:bCs/>
          <w:sz w:val="24"/>
          <w:szCs w:val="24"/>
        </w:rPr>
        <w:t xml:space="preserve"> </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6.  Ecosystems</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7.  Drainage basins and rivers</w:t>
      </w:r>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 xml:space="preserve">8.  </w:t>
      </w:r>
      <w:proofErr w:type="spellStart"/>
      <w:r>
        <w:rPr>
          <w:rFonts w:ascii="Arial" w:hAnsi="Arial" w:cs="Arial"/>
          <w:bCs/>
          <w:sz w:val="24"/>
          <w:szCs w:val="24"/>
        </w:rPr>
        <w:t>Glaciation</w:t>
      </w:r>
      <w:proofErr w:type="spellEnd"/>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 xml:space="preserve">9.  </w:t>
      </w:r>
      <w:proofErr w:type="spellStart"/>
      <w:r>
        <w:rPr>
          <w:rFonts w:ascii="Arial" w:hAnsi="Arial" w:cs="Arial"/>
          <w:bCs/>
          <w:sz w:val="24"/>
          <w:szCs w:val="24"/>
        </w:rPr>
        <w:t>Mapwork</w:t>
      </w:r>
      <w:proofErr w:type="spellEnd"/>
    </w:p>
    <w:p w:rsidR="003946BE" w:rsidRDefault="003946BE" w:rsidP="003946BE">
      <w:pPr>
        <w:pStyle w:val="Header"/>
        <w:spacing w:line="360" w:lineRule="auto"/>
        <w:rPr>
          <w:rFonts w:ascii="Arial" w:hAnsi="Arial" w:cs="Arial"/>
          <w:bCs/>
          <w:sz w:val="24"/>
          <w:szCs w:val="24"/>
        </w:rPr>
      </w:pPr>
      <w:r>
        <w:rPr>
          <w:rFonts w:ascii="Arial" w:hAnsi="Arial" w:cs="Arial"/>
          <w:bCs/>
          <w:sz w:val="24"/>
          <w:szCs w:val="24"/>
        </w:rPr>
        <w:t>10. Fieldwork (river study)</w:t>
      </w:r>
    </w:p>
    <w:p w:rsidR="003946BE" w:rsidRDefault="003946BE" w:rsidP="003946BE">
      <w:pPr>
        <w:rPr>
          <w:rFonts w:ascii="Arial" w:hAnsi="Arial" w:cs="Arial"/>
        </w:rPr>
      </w:pPr>
    </w:p>
    <w:p w:rsidR="003946BE" w:rsidRDefault="0017038B" w:rsidP="003946BE">
      <w:pPr>
        <w:rPr>
          <w:rFonts w:ascii="Arial" w:hAnsi="Arial" w:cs="Arial"/>
          <w:b/>
          <w:sz w:val="32"/>
          <w:szCs w:val="32"/>
          <w:u w:val="single"/>
        </w:rPr>
      </w:pPr>
      <w:r>
        <w:rPr>
          <w:rFonts w:ascii="Arial" w:hAnsi="Arial" w:cs="Arial"/>
          <w:b/>
          <w:sz w:val="32"/>
          <w:szCs w:val="32"/>
          <w:u w:val="single"/>
        </w:rPr>
        <w:t>TEACHING METHODS</w:t>
      </w:r>
    </w:p>
    <w:p w:rsidR="003946BE" w:rsidRDefault="003946BE" w:rsidP="0017038B">
      <w:pPr>
        <w:jc w:val="both"/>
        <w:rPr>
          <w:rFonts w:ascii="Arial" w:hAnsi="Arial" w:cs="Arial"/>
        </w:rPr>
      </w:pPr>
      <w:r>
        <w:rPr>
          <w:rFonts w:ascii="Arial" w:hAnsi="Arial" w:cs="Arial"/>
        </w:rPr>
        <w:t xml:space="preserve">During the study of each of the syllabus units, a variety of teaching and learning methods will be used like lecturing, discussions, group work, role plays, textbook and computer/Internet exercises, using visual aids like videos, </w:t>
      </w:r>
      <w:proofErr w:type="spellStart"/>
      <w:r>
        <w:rPr>
          <w:rFonts w:ascii="Arial" w:hAnsi="Arial" w:cs="Arial"/>
        </w:rPr>
        <w:t>dvds</w:t>
      </w:r>
      <w:proofErr w:type="spellEnd"/>
      <w:r>
        <w:rPr>
          <w:rFonts w:ascii="Arial" w:hAnsi="Arial" w:cs="Arial"/>
        </w:rPr>
        <w:t xml:space="preserve"> and power point presentations, and fieldwork. The teacher generally introduces, presents and analyses the topics while interpretation forms the basis for class discussions and student assignments. </w:t>
      </w:r>
    </w:p>
    <w:p w:rsidR="003946BE" w:rsidRDefault="003946BE" w:rsidP="003946BE">
      <w:pPr>
        <w:rPr>
          <w:rFonts w:ascii="Arial" w:hAnsi="Arial" w:cs="Arial"/>
        </w:rPr>
      </w:pPr>
      <w:r>
        <w:rPr>
          <w:rFonts w:ascii="Arial" w:hAnsi="Arial" w:cs="Arial"/>
          <w:b/>
          <w:sz w:val="32"/>
          <w:szCs w:val="32"/>
          <w:u w:val="single"/>
        </w:rPr>
        <w:lastRenderedPageBreak/>
        <w:t>STUDENT RESPONSIBILITIES</w:t>
      </w:r>
    </w:p>
    <w:p w:rsidR="003946BE" w:rsidRDefault="003946BE" w:rsidP="003946BE">
      <w:pPr>
        <w:rPr>
          <w:rFonts w:ascii="Arial" w:hAnsi="Arial" w:cs="Arial"/>
        </w:rPr>
      </w:pPr>
      <w:r>
        <w:rPr>
          <w:rFonts w:ascii="Arial" w:hAnsi="Arial" w:cs="Arial"/>
        </w:rPr>
        <w:t>Students are required to:</w:t>
      </w:r>
    </w:p>
    <w:p w:rsidR="003946BE" w:rsidRDefault="003946BE" w:rsidP="003946BE">
      <w:pPr>
        <w:numPr>
          <w:ilvl w:val="0"/>
          <w:numId w:val="1"/>
        </w:numPr>
        <w:rPr>
          <w:rFonts w:ascii="Arial" w:hAnsi="Arial" w:cs="Arial"/>
        </w:rPr>
      </w:pPr>
      <w:r>
        <w:rPr>
          <w:rFonts w:ascii="Arial" w:hAnsi="Arial" w:cs="Arial"/>
        </w:rPr>
        <w:t>Arrive at lessons with suitable equipment (required textbooks, notebook, folder with hand-outs, and a ruler).</w:t>
      </w:r>
    </w:p>
    <w:p w:rsidR="003946BE" w:rsidRDefault="003946BE" w:rsidP="003946BE">
      <w:pPr>
        <w:numPr>
          <w:ilvl w:val="0"/>
          <w:numId w:val="1"/>
        </w:numPr>
        <w:rPr>
          <w:rFonts w:ascii="Arial" w:hAnsi="Arial" w:cs="Arial"/>
        </w:rPr>
      </w:pPr>
      <w:r>
        <w:rPr>
          <w:rFonts w:ascii="Arial" w:hAnsi="Arial" w:cs="Arial"/>
        </w:rPr>
        <w:t xml:space="preserve">For tests they should bring writing equipment, a ruler, a protractor, a pair of compasses and a calculator. Colour pencils are often useful. </w:t>
      </w:r>
    </w:p>
    <w:p w:rsidR="003946BE" w:rsidRDefault="003946BE" w:rsidP="003946BE">
      <w:pPr>
        <w:numPr>
          <w:ilvl w:val="0"/>
          <w:numId w:val="1"/>
        </w:numPr>
        <w:rPr>
          <w:rFonts w:ascii="Arial" w:hAnsi="Arial" w:cs="Arial"/>
        </w:rPr>
      </w:pPr>
      <w:r>
        <w:rPr>
          <w:rFonts w:ascii="Arial" w:hAnsi="Arial" w:cs="Arial"/>
        </w:rPr>
        <w:t>Keep materials distributed in class organised.</w:t>
      </w:r>
    </w:p>
    <w:p w:rsidR="003946BE" w:rsidRDefault="003946BE" w:rsidP="003946BE">
      <w:pPr>
        <w:numPr>
          <w:ilvl w:val="0"/>
          <w:numId w:val="1"/>
        </w:numPr>
        <w:rPr>
          <w:rFonts w:ascii="Arial" w:hAnsi="Arial" w:cs="Arial"/>
        </w:rPr>
      </w:pPr>
      <w:r>
        <w:rPr>
          <w:rFonts w:ascii="Arial" w:hAnsi="Arial" w:cs="Arial"/>
        </w:rPr>
        <w:t xml:space="preserve">Complete given tasks and homework on time. </w:t>
      </w:r>
    </w:p>
    <w:p w:rsidR="003946BE" w:rsidRDefault="003946BE" w:rsidP="003946BE">
      <w:pPr>
        <w:numPr>
          <w:ilvl w:val="0"/>
          <w:numId w:val="1"/>
        </w:numPr>
        <w:rPr>
          <w:rFonts w:ascii="Arial" w:hAnsi="Arial" w:cs="Arial"/>
        </w:rPr>
      </w:pPr>
      <w:r>
        <w:rPr>
          <w:rFonts w:ascii="Arial" w:hAnsi="Arial" w:cs="Arial"/>
        </w:rPr>
        <w:t xml:space="preserve">Take active part in class discussions. </w:t>
      </w:r>
    </w:p>
    <w:p w:rsidR="003946BE" w:rsidRDefault="003946BE" w:rsidP="003946BE">
      <w:pPr>
        <w:rPr>
          <w:rFonts w:ascii="Arial" w:hAnsi="Arial" w:cs="Arial"/>
        </w:rPr>
      </w:pPr>
    </w:p>
    <w:p w:rsidR="008B1FAF" w:rsidRDefault="008B1FAF" w:rsidP="008B1FAF">
      <w:pPr>
        <w:rPr>
          <w:rStyle w:val="Strong"/>
          <w:rFonts w:ascii="Arial" w:hAnsi="Arial" w:cs="Arial"/>
          <w:bCs w:val="0"/>
          <w:sz w:val="36"/>
          <w:szCs w:val="36"/>
        </w:rPr>
      </w:pPr>
    </w:p>
    <w:p w:rsidR="008B1FAF" w:rsidRPr="008B1FAF" w:rsidRDefault="008B1FAF" w:rsidP="008B1FAF">
      <w:pPr>
        <w:rPr>
          <w:rStyle w:val="Strong"/>
          <w:rFonts w:ascii="Arial" w:hAnsi="Arial" w:cs="Arial"/>
          <w:bCs w:val="0"/>
          <w:sz w:val="36"/>
          <w:szCs w:val="36"/>
        </w:rPr>
      </w:pPr>
      <w:r>
        <w:rPr>
          <w:rStyle w:val="Strong"/>
          <w:rFonts w:ascii="Arial" w:hAnsi="Arial" w:cs="Arial"/>
          <w:bCs w:val="0"/>
          <w:sz w:val="36"/>
          <w:szCs w:val="36"/>
        </w:rPr>
        <w:t>YEAR 10 GEOGRAPHY:</w:t>
      </w:r>
      <w:r w:rsidRPr="008B1FAF">
        <w:rPr>
          <w:rStyle w:val="Strong"/>
          <w:rFonts w:ascii="Arial" w:hAnsi="Arial" w:cs="Arial"/>
          <w:bCs w:val="0"/>
          <w:sz w:val="36"/>
          <w:szCs w:val="36"/>
        </w:rPr>
        <w:t>AIMS AND OBJECTIVES</w:t>
      </w:r>
    </w:p>
    <w:p w:rsidR="003946BE" w:rsidRDefault="003946BE" w:rsidP="003946BE">
      <w:pPr>
        <w:rPr>
          <w:rFonts w:ascii="Arial" w:hAnsi="Arial" w:cs="Arial"/>
          <w:b/>
          <w:sz w:val="36"/>
          <w:szCs w:val="36"/>
          <w:u w:val="single"/>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u w:val="single"/>
          <w:lang w:val="en-US" w:eastAsia="en-US"/>
        </w:rPr>
      </w:pPr>
      <w:r>
        <w:rPr>
          <w:rFonts w:ascii="Arial" w:hAnsi="Arial"/>
          <w:b/>
          <w:sz w:val="32"/>
          <w:szCs w:val="60"/>
          <w:u w:val="single"/>
          <w:lang w:val="en-US" w:eastAsia="en-US"/>
        </w:rPr>
        <w:t xml:space="preserve">AIMS </w:t>
      </w: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The aims are to: </w:t>
      </w: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1. </w:t>
      </w:r>
      <w:r>
        <w:rPr>
          <w:rFonts w:ascii="Arial" w:hAnsi="Arial"/>
          <w:szCs w:val="22"/>
          <w:lang w:val="en-US" w:eastAsia="en-US"/>
        </w:rPr>
        <w:t xml:space="preserve">encourage the systematic and critical study of: human experience and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w:t>
      </w:r>
      <w:proofErr w:type="spellStart"/>
      <w:r>
        <w:rPr>
          <w:rFonts w:ascii="Arial" w:hAnsi="Arial"/>
          <w:szCs w:val="22"/>
          <w:lang w:val="en-US" w:eastAsia="en-US"/>
        </w:rPr>
        <w:t>behaviour</w:t>
      </w:r>
      <w:proofErr w:type="spellEnd"/>
      <w:r>
        <w:rPr>
          <w:rFonts w:ascii="Arial" w:hAnsi="Arial"/>
          <w:szCs w:val="22"/>
          <w:lang w:val="en-US" w:eastAsia="en-US"/>
        </w:rPr>
        <w:t xml:space="preserve">; physical, political, economic and social environments; the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history and development of social and cultural institutions-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2. </w:t>
      </w:r>
      <w:r>
        <w:rPr>
          <w:rFonts w:ascii="Arial" w:hAnsi="Arial"/>
          <w:szCs w:val="22"/>
          <w:lang w:val="en-US" w:eastAsia="en-US"/>
        </w:rPr>
        <w:t xml:space="preserve">develop an awareness in the student that human attitudes and beliefs are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widely diverse and that the study of society requires an appreciation of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such diversity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0"/>
          <w:lang w:val="en-US" w:eastAsia="en-US"/>
        </w:rPr>
        <w:t xml:space="preserve">3. </w:t>
      </w:r>
      <w:r>
        <w:rPr>
          <w:rFonts w:ascii="Arial" w:hAnsi="Arial"/>
          <w:szCs w:val="22"/>
          <w:lang w:val="en-US" w:eastAsia="en-US"/>
        </w:rPr>
        <w:t xml:space="preserve">develop a global perspective and a sense of world interdependence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4. </w:t>
      </w:r>
      <w:r>
        <w:rPr>
          <w:rFonts w:ascii="Arial" w:hAnsi="Arial"/>
          <w:szCs w:val="22"/>
          <w:lang w:val="en-US" w:eastAsia="en-US"/>
        </w:rPr>
        <w:t xml:space="preserve">develop an understanding of the interrelationship between people, place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and the environment and an awareness of the contrasting opportunities and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constraints presented by different environments</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5. </w:t>
      </w:r>
      <w:r>
        <w:rPr>
          <w:rFonts w:ascii="Arial" w:hAnsi="Arial"/>
          <w:szCs w:val="22"/>
          <w:lang w:val="en-US" w:eastAsia="en-US"/>
        </w:rPr>
        <w:t xml:space="preserve">develop a concern for the quality of the environment, and an understanding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of the need to plan and manage for present and future generations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6. </w:t>
      </w:r>
      <w:r>
        <w:rPr>
          <w:rFonts w:ascii="Arial" w:hAnsi="Arial"/>
          <w:szCs w:val="22"/>
          <w:lang w:val="en-US" w:eastAsia="en-US"/>
        </w:rPr>
        <w:t xml:space="preserve">appreciate the relevance of geography in </w:t>
      </w:r>
      <w:proofErr w:type="spellStart"/>
      <w:r>
        <w:rPr>
          <w:rFonts w:ascii="Arial" w:hAnsi="Arial"/>
          <w:szCs w:val="22"/>
          <w:lang w:val="en-US" w:eastAsia="en-US"/>
        </w:rPr>
        <w:t>analysing</w:t>
      </w:r>
      <w:proofErr w:type="spellEnd"/>
      <w:r>
        <w:rPr>
          <w:rFonts w:ascii="Arial" w:hAnsi="Arial"/>
          <w:szCs w:val="22"/>
          <w:lang w:val="en-US" w:eastAsia="en-US"/>
        </w:rPr>
        <w:t xml:space="preserve"> contemporary world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issues, and develop and modify values and attitudes in relation to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geographical problems and issues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7. </w:t>
      </w:r>
      <w:r>
        <w:rPr>
          <w:rFonts w:ascii="Arial" w:hAnsi="Arial"/>
          <w:szCs w:val="22"/>
          <w:lang w:val="en-US" w:eastAsia="en-US"/>
        </w:rPr>
        <w:t xml:space="preserve">recognize the need for social justice, equality and respect for others;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appreciate diversity; and  combat bias, prejudice and stereotyping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8. </w:t>
      </w:r>
      <w:r>
        <w:rPr>
          <w:rFonts w:ascii="Arial" w:hAnsi="Arial"/>
          <w:szCs w:val="22"/>
          <w:lang w:val="en-US" w:eastAsia="en-US"/>
        </w:rPr>
        <w:t xml:space="preserve">develop an appreciation of the range of geographical methodologies and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apply appropriate techniques of inquiry.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9. </w:t>
      </w:r>
      <w:r>
        <w:rPr>
          <w:rFonts w:ascii="Arial" w:hAnsi="Arial"/>
          <w:szCs w:val="22"/>
          <w:lang w:val="en-US" w:eastAsia="en-US"/>
        </w:rPr>
        <w:t xml:space="preserve">enable the student to collect, describe, </w:t>
      </w:r>
      <w:proofErr w:type="spellStart"/>
      <w:r>
        <w:rPr>
          <w:rFonts w:ascii="Arial" w:hAnsi="Arial"/>
          <w:szCs w:val="22"/>
          <w:lang w:val="en-US" w:eastAsia="en-US"/>
        </w:rPr>
        <w:t>analyse</w:t>
      </w:r>
      <w:proofErr w:type="spellEnd"/>
      <w:r>
        <w:rPr>
          <w:rFonts w:ascii="Arial" w:hAnsi="Arial"/>
          <w:szCs w:val="22"/>
          <w:lang w:val="en-US" w:eastAsia="en-US"/>
        </w:rPr>
        <w:t xml:space="preserve"> and interpret complex data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and source material and to test hypotheses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p>
    <w:p w:rsidR="003946BE" w:rsidRDefault="003946BE" w:rsidP="0017038B">
      <w:pPr>
        <w:jc w:val="both"/>
        <w:rPr>
          <w:rFonts w:ascii="Arial" w:hAnsi="Arial"/>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u w:val="single"/>
          <w:lang w:val="en-US" w:eastAsia="en-US"/>
        </w:rPr>
      </w:pPr>
      <w:r>
        <w:rPr>
          <w:rFonts w:ascii="Arial" w:hAnsi="Arial"/>
          <w:b/>
          <w:sz w:val="32"/>
          <w:szCs w:val="60"/>
          <w:u w:val="single"/>
          <w:lang w:val="en-US" w:eastAsia="en-US"/>
        </w:rPr>
        <w:lastRenderedPageBreak/>
        <w:t xml:space="preserve">OBJECTIVES </w:t>
      </w: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eastAsia="en-US"/>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2"/>
          <w:lang w:val="en-US" w:eastAsia="en-US"/>
        </w:rPr>
      </w:pPr>
      <w:r>
        <w:rPr>
          <w:rFonts w:ascii="Arial" w:hAnsi="Arial"/>
          <w:szCs w:val="22"/>
          <w:lang w:val="en-US" w:eastAsia="en-US"/>
        </w:rPr>
        <w:t xml:space="preserve">There are nine </w:t>
      </w:r>
      <w:r w:rsidR="008B1FAF">
        <w:rPr>
          <w:rFonts w:ascii="Arial" w:hAnsi="Arial"/>
          <w:szCs w:val="22"/>
          <w:lang w:val="en-US" w:eastAsia="en-US"/>
        </w:rPr>
        <w:t xml:space="preserve">assessment </w:t>
      </w:r>
      <w:r>
        <w:rPr>
          <w:rFonts w:ascii="Arial" w:hAnsi="Arial"/>
          <w:szCs w:val="22"/>
          <w:lang w:val="en-US" w:eastAsia="en-US"/>
        </w:rPr>
        <w:t xml:space="preserve">objectives: </w:t>
      </w: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1. </w:t>
      </w:r>
      <w:r>
        <w:rPr>
          <w:rFonts w:ascii="Arial" w:hAnsi="Arial"/>
          <w:szCs w:val="22"/>
          <w:lang w:val="en-US" w:eastAsia="en-US"/>
        </w:rPr>
        <w:t xml:space="preserve">demonstrate knowledge of relevant factual information, examples and case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studies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0"/>
          <w:lang w:val="en-US" w:eastAsia="en-US"/>
        </w:rPr>
        <w:t xml:space="preserve">2. </w:t>
      </w:r>
      <w:r>
        <w:rPr>
          <w:rFonts w:ascii="Arial" w:hAnsi="Arial"/>
          <w:szCs w:val="22"/>
          <w:lang w:val="en-US" w:eastAsia="en-US"/>
        </w:rPr>
        <w:t xml:space="preserve">use and apply geographical terminology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3. </w:t>
      </w:r>
      <w:r>
        <w:rPr>
          <w:rFonts w:ascii="Arial" w:hAnsi="Arial"/>
          <w:szCs w:val="22"/>
          <w:lang w:val="en-US" w:eastAsia="en-US"/>
        </w:rPr>
        <w:t xml:space="preserve">demonstrate understanding of geographical concepts through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the acquisition, selection and effective use of knowledge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4. </w:t>
      </w:r>
      <w:r>
        <w:rPr>
          <w:rFonts w:ascii="Arial" w:hAnsi="Arial"/>
          <w:szCs w:val="22"/>
          <w:lang w:val="en-US" w:eastAsia="en-US"/>
        </w:rPr>
        <w:t xml:space="preserve">demonstrate knowledge and understanding of spatial processes, patterns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and interactions; and be able to recognize change at various scales and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locations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5. </w:t>
      </w:r>
      <w:r>
        <w:rPr>
          <w:rFonts w:ascii="Arial" w:hAnsi="Arial"/>
          <w:szCs w:val="22"/>
          <w:lang w:val="en-US" w:eastAsia="en-US"/>
        </w:rPr>
        <w:t xml:space="preserve">recognize and appreciate the interaction between people, place and the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environment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6. </w:t>
      </w:r>
      <w:r>
        <w:rPr>
          <w:rFonts w:ascii="Arial" w:hAnsi="Arial"/>
          <w:szCs w:val="22"/>
          <w:lang w:val="en-US" w:eastAsia="en-US"/>
        </w:rPr>
        <w:t xml:space="preserve">appreciate and understand the social, economic and political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interdependence of peoples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7. </w:t>
      </w:r>
      <w:r>
        <w:rPr>
          <w:rFonts w:ascii="Arial" w:hAnsi="Arial"/>
          <w:szCs w:val="22"/>
          <w:lang w:val="en-US" w:eastAsia="en-US"/>
        </w:rPr>
        <w:t xml:space="preserve">understand the use of human and physical resources and evaluate the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management strategies involved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8. </w:t>
      </w:r>
      <w:r>
        <w:rPr>
          <w:rFonts w:ascii="Arial" w:hAnsi="Arial"/>
          <w:szCs w:val="22"/>
          <w:lang w:val="en-US" w:eastAsia="en-US"/>
        </w:rPr>
        <w:t xml:space="preserve">recognize and appreciate the relevance of geography to contemporary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world issues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0"/>
          <w:lang w:val="en-US" w:eastAsia="en-US"/>
        </w:rPr>
      </w:pP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0"/>
          <w:lang w:val="en-US" w:eastAsia="en-US"/>
        </w:rPr>
        <w:t xml:space="preserve">9. </w:t>
      </w:r>
      <w:r>
        <w:rPr>
          <w:rFonts w:ascii="Arial" w:hAnsi="Arial"/>
          <w:szCs w:val="22"/>
          <w:lang w:val="en-US" w:eastAsia="en-US"/>
        </w:rPr>
        <w:t xml:space="preserve">demonstrate knowledge of and an ability to apply appropriate geographical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methodologies and techniques relevant to geographical inquiry. </w:t>
      </w:r>
    </w:p>
    <w:p w:rsidR="003946BE" w:rsidRDefault="003946BE" w:rsidP="0017038B">
      <w:pPr>
        <w:jc w:val="both"/>
      </w:pPr>
    </w:p>
    <w:p w:rsidR="003946BE" w:rsidRDefault="003946BE" w:rsidP="003946BE"/>
    <w:p w:rsidR="003946BE" w:rsidRDefault="003946BE" w:rsidP="003946BE"/>
    <w:p w:rsidR="003946BE" w:rsidRDefault="003946BE" w:rsidP="003946BE">
      <w:pPr>
        <w:rPr>
          <w:rFonts w:ascii="Arial" w:hAnsi="Arial"/>
          <w:b/>
          <w:sz w:val="32"/>
          <w:u w:val="single"/>
        </w:rPr>
      </w:pPr>
      <w:r>
        <w:rPr>
          <w:rFonts w:ascii="Arial" w:hAnsi="Arial"/>
          <w:b/>
          <w:sz w:val="32"/>
          <w:u w:val="single"/>
        </w:rPr>
        <w:t>MAIN TEXT</w:t>
      </w:r>
    </w:p>
    <w:p w:rsidR="003946BE" w:rsidRDefault="003946BE" w:rsidP="003946BE">
      <w:pPr>
        <w:rPr>
          <w:rFonts w:ascii="Arial" w:hAnsi="Arial"/>
        </w:rPr>
      </w:pPr>
      <w:r>
        <w:rPr>
          <w:rFonts w:ascii="Arial" w:hAnsi="Arial"/>
        </w:rPr>
        <w:t>David Wa</w:t>
      </w:r>
      <w:r w:rsidR="0017038B">
        <w:rPr>
          <w:rFonts w:ascii="Arial" w:hAnsi="Arial"/>
        </w:rPr>
        <w:t>ugh: The New Wider World, Third</w:t>
      </w:r>
      <w:r>
        <w:rPr>
          <w:rFonts w:ascii="Arial" w:hAnsi="Arial"/>
        </w:rPr>
        <w:t xml:space="preserve"> Edition</w:t>
      </w:r>
    </w:p>
    <w:p w:rsidR="003946BE" w:rsidRDefault="003946BE" w:rsidP="003946BE">
      <w:pPr>
        <w:rPr>
          <w:rFonts w:ascii="Arial" w:hAnsi="Arial"/>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p>
    <w:p w:rsidR="003946BE" w:rsidRDefault="003946BE" w:rsidP="003946BE">
      <w:pPr>
        <w:rPr>
          <w:rFonts w:ascii="Arial" w:hAnsi="Arial"/>
          <w:b/>
          <w:sz w:val="32"/>
          <w:u w:val="single"/>
        </w:rPr>
      </w:pPr>
      <w:r>
        <w:rPr>
          <w:rFonts w:ascii="Arial" w:hAnsi="Arial"/>
          <w:b/>
          <w:sz w:val="32"/>
          <w:u w:val="single"/>
        </w:rPr>
        <w:lastRenderedPageBreak/>
        <w:t>SYLLABUS OUTLINE</w:t>
      </w:r>
    </w:p>
    <w:p w:rsidR="003946BE" w:rsidRDefault="003946BE" w:rsidP="003946BE">
      <w:pPr>
        <w:rPr>
          <w:rFonts w:ascii="Arial" w:hAnsi="Arial"/>
          <w:b/>
          <w:sz w:val="28"/>
        </w:rPr>
      </w:pPr>
    </w:p>
    <w:p w:rsidR="003946BE" w:rsidRDefault="003946BE" w:rsidP="003946B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946BE" w:rsidRPr="00241412" w:rsidTr="005B5322">
        <w:tc>
          <w:tcPr>
            <w:tcW w:w="4261" w:type="dxa"/>
          </w:tcPr>
          <w:p w:rsidR="003946BE" w:rsidRPr="00241412" w:rsidRDefault="003946BE" w:rsidP="005B5322">
            <w:pPr>
              <w:autoSpaceDE w:val="0"/>
              <w:autoSpaceDN w:val="0"/>
              <w:adjustRightInd w:val="0"/>
              <w:jc w:val="center"/>
              <w:rPr>
                <w:rFonts w:ascii="Arial" w:hAnsi="Arial" w:cs="Arial"/>
                <w:b/>
              </w:rPr>
            </w:pPr>
            <w:r w:rsidRPr="00241412">
              <w:rPr>
                <w:rFonts w:ascii="Arial" w:hAnsi="Arial" w:cs="Arial"/>
                <w:b/>
                <w:sz w:val="22"/>
                <w:szCs w:val="22"/>
              </w:rPr>
              <w:t>CONTENT</w:t>
            </w:r>
          </w:p>
        </w:tc>
        <w:tc>
          <w:tcPr>
            <w:tcW w:w="4261" w:type="dxa"/>
          </w:tcPr>
          <w:p w:rsidR="003946BE" w:rsidRPr="00241412" w:rsidRDefault="003946BE" w:rsidP="005B5322">
            <w:pPr>
              <w:autoSpaceDE w:val="0"/>
              <w:autoSpaceDN w:val="0"/>
              <w:adjustRightInd w:val="0"/>
              <w:jc w:val="center"/>
              <w:rPr>
                <w:rFonts w:ascii="Arial" w:hAnsi="Arial" w:cs="Arial"/>
                <w:b/>
              </w:rPr>
            </w:pPr>
            <w:r w:rsidRPr="00241412">
              <w:rPr>
                <w:rFonts w:ascii="Arial" w:hAnsi="Arial" w:cs="Arial"/>
                <w:b/>
                <w:sz w:val="22"/>
                <w:szCs w:val="22"/>
              </w:rPr>
              <w:t>LEARNING OUTCOMES</w:t>
            </w:r>
          </w:p>
          <w:p w:rsidR="003946BE" w:rsidRPr="00241412" w:rsidRDefault="003946BE" w:rsidP="005B5322">
            <w:pPr>
              <w:autoSpaceDE w:val="0"/>
              <w:autoSpaceDN w:val="0"/>
              <w:adjustRightInd w:val="0"/>
              <w:jc w:val="center"/>
              <w:rPr>
                <w:rFonts w:ascii="Arial" w:hAnsi="Arial" w:cs="Arial"/>
                <w:bCs/>
                <w:sz w:val="20"/>
                <w:szCs w:val="20"/>
              </w:rPr>
            </w:pPr>
            <w:r w:rsidRPr="00241412">
              <w:rPr>
                <w:rFonts w:ascii="Arial" w:hAnsi="Arial" w:cs="Arial"/>
                <w:bCs/>
                <w:sz w:val="20"/>
                <w:szCs w:val="20"/>
              </w:rPr>
              <w:t>Students should (be able to)</w:t>
            </w:r>
          </w:p>
        </w:tc>
      </w:tr>
      <w:tr w:rsidR="003946BE" w:rsidRPr="00241412" w:rsidTr="005B5322">
        <w:tc>
          <w:tcPr>
            <w:tcW w:w="4261" w:type="dxa"/>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Population</w:t>
            </w:r>
          </w:p>
          <w:p w:rsidR="003946BE" w:rsidRPr="00241412" w:rsidRDefault="003946BE" w:rsidP="005B5322">
            <w:pPr>
              <w:autoSpaceDE w:val="0"/>
              <w:autoSpaceDN w:val="0"/>
              <w:adjustRightInd w:val="0"/>
              <w:rPr>
                <w:rFonts w:ascii="Arial" w:hAnsi="Arial" w:cs="Arial"/>
              </w:rPr>
            </w:pP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6o00" w:hAnsi="TT676o00" w:cs="TT676o00"/>
                <w:sz w:val="20"/>
                <w:szCs w:val="20"/>
              </w:rPr>
              <w:t xml:space="preserve">- </w:t>
            </w:r>
            <w:r w:rsidRPr="00241412">
              <w:rPr>
                <w:rFonts w:ascii="TT677o00" w:hAnsi="TT677o00" w:cs="TT677o00"/>
                <w:sz w:val="20"/>
                <w:szCs w:val="20"/>
              </w:rPr>
              <w:t xml:space="preserve">Describe the growth of the world’s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population and associated problems and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show an understanding of the causes and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consequences of over-population and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under-population.</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Identify and suggest reasons for contrasting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patterns of population growth (or decline) as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influenced by migration, birth rate and death</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rate, especially the impact of HIV/AIDS.</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consequences (benefits and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problems) of different patterns of population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growth.</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Identify and suggest reasons for different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types of population structure as shown by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age/sex pyramids. </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factors influencing the density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and distribution of population.</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cs="Arial"/>
                <w:sz w:val="20"/>
                <w:szCs w:val="20"/>
              </w:rPr>
            </w:pPr>
            <w:r w:rsidRPr="00241412">
              <w:rPr>
                <w:rFonts w:ascii="Arial" w:hAnsi="Arial" w:cs="Arial"/>
              </w:rPr>
              <w:t>Migration</w:t>
            </w:r>
          </w:p>
          <w:p w:rsidR="003946BE" w:rsidRPr="00241412" w:rsidRDefault="003946BE" w:rsidP="005B5322">
            <w:pPr>
              <w:autoSpaceDE w:val="0"/>
              <w:autoSpaceDN w:val="0"/>
              <w:adjustRightInd w:val="0"/>
              <w:rPr>
                <w:rFonts w:ascii="Arial" w:hAnsi="Arial" w:cs="Arial"/>
              </w:rPr>
            </w:pP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factors influencing population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migration.</w:t>
            </w:r>
          </w:p>
        </w:tc>
      </w:tr>
      <w:tr w:rsidR="003946BE" w:rsidRPr="00241412" w:rsidTr="005B5322">
        <w:trPr>
          <w:trHeight w:val="453"/>
        </w:trPr>
        <w:tc>
          <w:tcPr>
            <w:tcW w:w="4261" w:type="dxa"/>
          </w:tcPr>
          <w:p w:rsidR="003946BE" w:rsidRPr="00241412" w:rsidRDefault="003946BE" w:rsidP="005B5322">
            <w:pPr>
              <w:autoSpaceDE w:val="0"/>
              <w:autoSpaceDN w:val="0"/>
              <w:adjustRightInd w:val="0"/>
              <w:rPr>
                <w:rFonts w:ascii="Arial" w:hAnsi="Arial" w:cs="Arial"/>
              </w:rPr>
            </w:pPr>
            <w:r w:rsidRPr="00241412">
              <w:rPr>
                <w:rFonts w:ascii="Arial" w:hAnsi="Arial" w:cs="Arial"/>
              </w:rPr>
              <w:t>Settlement and urban growth</w:t>
            </w: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give reasons for the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characteristics of land use zones of urban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areas in LEDCs and MEDCs.</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problems of urban areas in </w:t>
            </w:r>
          </w:p>
          <w:p w:rsidR="003946BE" w:rsidRPr="00241412" w:rsidRDefault="003946BE" w:rsidP="005B5322">
            <w:pPr>
              <w:autoSpaceDE w:val="0"/>
              <w:autoSpaceDN w:val="0"/>
              <w:adjustRightInd w:val="0"/>
              <w:ind w:left="-121"/>
              <w:rPr>
                <w:rFonts w:ascii="TT677o00" w:hAnsi="TT677o00" w:cs="TT677o00"/>
                <w:sz w:val="20"/>
                <w:szCs w:val="20"/>
              </w:rPr>
            </w:pPr>
            <w:r w:rsidRPr="00241412">
              <w:rPr>
                <w:rFonts w:ascii="TT677o00" w:hAnsi="TT677o00" w:cs="TT677o00"/>
                <w:sz w:val="20"/>
                <w:szCs w:val="20"/>
              </w:rPr>
              <w:t xml:space="preserve">    MEDCs, their causes and possible </w:t>
            </w:r>
          </w:p>
          <w:p w:rsidR="003946BE" w:rsidRPr="00241412" w:rsidRDefault="003946BE" w:rsidP="005B5322">
            <w:pPr>
              <w:autoSpaceDE w:val="0"/>
              <w:autoSpaceDN w:val="0"/>
              <w:adjustRightInd w:val="0"/>
              <w:ind w:left="-121"/>
              <w:rPr>
                <w:rFonts w:ascii="TT677o00" w:hAnsi="TT677o00" w:cs="TT677o00"/>
                <w:sz w:val="20"/>
                <w:szCs w:val="20"/>
              </w:rPr>
            </w:pPr>
            <w:r w:rsidRPr="00241412">
              <w:rPr>
                <w:rFonts w:ascii="TT677o00" w:hAnsi="TT677o00" w:cs="TT677o00"/>
                <w:sz w:val="20"/>
                <w:szCs w:val="20"/>
              </w:rPr>
              <w:t xml:space="preserve">    solutions. </w:t>
            </w:r>
          </w:p>
          <w:p w:rsidR="003946BE" w:rsidRPr="00241412" w:rsidRDefault="003946BE" w:rsidP="005B5322">
            <w:pPr>
              <w:autoSpaceDE w:val="0"/>
              <w:autoSpaceDN w:val="0"/>
              <w:adjustRightInd w:val="0"/>
              <w:ind w:left="-121"/>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impact on the environment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resulting from urbanisation and possible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solutions to reduce this impact.</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cs="Arial"/>
              </w:rPr>
            </w:pPr>
            <w:r w:rsidRPr="00241412">
              <w:rPr>
                <w:rFonts w:ascii="Arial" w:hAnsi="Arial" w:cs="Arial"/>
              </w:rPr>
              <w:t>Urban change</w:t>
            </w: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explain the factors influencing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the size, development and function of urban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and rural settlements and their spheres of</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influence.</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szCs w:val="20"/>
              </w:rPr>
            </w:pPr>
            <w:r w:rsidRPr="00241412">
              <w:rPr>
                <w:rFonts w:ascii="Arial" w:hAnsi="Arial"/>
                <w:szCs w:val="20"/>
              </w:rPr>
              <w:t>Urbanisation in developing countries</w:t>
            </w: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the problems of urban areas in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LEDCs, their causes and possible solutions.</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szCs w:val="20"/>
              </w:rPr>
            </w:pPr>
            <w:r w:rsidRPr="00241412">
              <w:rPr>
                <w:rFonts w:ascii="Arial" w:hAnsi="Arial"/>
                <w:szCs w:val="20"/>
              </w:rPr>
              <w:t>Ecosystems</w:t>
            </w: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rPr>
            </w:pP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explain the characteristics of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the climate and natural vegetation of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selected ecosystems.</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explain the relationship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between the climate and natural vegetation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in these ecosystems.</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szCs w:val="20"/>
              </w:rPr>
            </w:pPr>
            <w:r w:rsidRPr="00241412">
              <w:rPr>
                <w:rFonts w:ascii="Arial" w:hAnsi="Arial"/>
                <w:szCs w:val="20"/>
              </w:rPr>
              <w:t>Drainage basins and rivers</w:t>
            </w: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rPr>
            </w:pPr>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Describe river processes.</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explain the landforms </w:t>
            </w:r>
          </w:p>
          <w:p w:rsidR="003946BE" w:rsidRPr="00241412" w:rsidRDefault="003946BE" w:rsidP="005B5322">
            <w:pPr>
              <w:autoSpaceDE w:val="0"/>
              <w:autoSpaceDN w:val="0"/>
              <w:adjustRightInd w:val="0"/>
              <w:rPr>
                <w:rFonts w:ascii="TT67Bo00" w:hAnsi="TT67Bo00" w:cs="TT67Bo00"/>
                <w:sz w:val="18"/>
                <w:szCs w:val="18"/>
              </w:rPr>
            </w:pPr>
            <w:r w:rsidRPr="00241412">
              <w:rPr>
                <w:rFonts w:ascii="TT677o00" w:hAnsi="TT677o00" w:cs="TT677o00"/>
                <w:sz w:val="20"/>
                <w:szCs w:val="20"/>
              </w:rPr>
              <w:t xml:space="preserve">  associated with these processes.</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cs="Arial"/>
              </w:rPr>
            </w:pPr>
            <w:proofErr w:type="spellStart"/>
            <w:r>
              <w:rPr>
                <w:rFonts w:ascii="Arial" w:hAnsi="Arial" w:cs="Arial"/>
                <w:sz w:val="22"/>
                <w:szCs w:val="22"/>
              </w:rPr>
              <w:t>Glaciation</w:t>
            </w:r>
            <w:proofErr w:type="spellEnd"/>
          </w:p>
        </w:tc>
        <w:tc>
          <w:tcPr>
            <w:tcW w:w="4261" w:type="dxa"/>
          </w:tcPr>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w:t>
            </w:r>
            <w:r>
              <w:rPr>
                <w:rFonts w:ascii="TT677o00" w:hAnsi="TT677o00" w:cs="TT677o00"/>
                <w:sz w:val="20"/>
                <w:szCs w:val="20"/>
              </w:rPr>
              <w:t>Describe glacial</w:t>
            </w:r>
            <w:r w:rsidRPr="00241412">
              <w:rPr>
                <w:rFonts w:ascii="TT677o00" w:hAnsi="TT677o00" w:cs="TT677o00"/>
                <w:sz w:val="20"/>
                <w:szCs w:val="20"/>
              </w:rPr>
              <w:t xml:space="preserve"> processes.</w:t>
            </w:r>
          </w:p>
          <w:p w:rsidR="003946BE" w:rsidRPr="00241412" w:rsidRDefault="003946BE" w:rsidP="005B5322">
            <w:pPr>
              <w:autoSpaceDE w:val="0"/>
              <w:autoSpaceDN w:val="0"/>
              <w:adjustRightInd w:val="0"/>
              <w:rPr>
                <w:rFonts w:ascii="TT677o00" w:hAnsi="TT677o00" w:cs="TT677o00"/>
                <w:sz w:val="20"/>
                <w:szCs w:val="20"/>
              </w:rPr>
            </w:pP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Describe and explain the landforms </w:t>
            </w:r>
          </w:p>
          <w:p w:rsidR="003946BE" w:rsidRPr="00241412" w:rsidRDefault="003946BE" w:rsidP="005B5322">
            <w:pPr>
              <w:autoSpaceDE w:val="0"/>
              <w:autoSpaceDN w:val="0"/>
              <w:adjustRightInd w:val="0"/>
              <w:rPr>
                <w:rFonts w:ascii="TT677o00" w:hAnsi="TT677o00" w:cs="TT677o00"/>
                <w:sz w:val="20"/>
                <w:szCs w:val="20"/>
              </w:rPr>
            </w:pPr>
            <w:r w:rsidRPr="00241412">
              <w:rPr>
                <w:rFonts w:ascii="TT677o00" w:hAnsi="TT677o00" w:cs="TT677o00"/>
                <w:sz w:val="20"/>
                <w:szCs w:val="20"/>
              </w:rPr>
              <w:t xml:space="preserve">  associated with these processes.</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cs="Arial"/>
              </w:rPr>
            </w:pPr>
            <w:proofErr w:type="spellStart"/>
            <w:r w:rsidRPr="00241412">
              <w:rPr>
                <w:rFonts w:ascii="Arial" w:hAnsi="Arial" w:cs="Arial"/>
                <w:sz w:val="22"/>
                <w:szCs w:val="22"/>
              </w:rPr>
              <w:lastRenderedPageBreak/>
              <w:t>Mapwork</w:t>
            </w:r>
            <w:proofErr w:type="spellEnd"/>
          </w:p>
        </w:tc>
        <w:tc>
          <w:tcPr>
            <w:tcW w:w="4261" w:type="dxa"/>
          </w:tcPr>
          <w:p w:rsidR="003946BE" w:rsidRPr="00241412" w:rsidRDefault="003946BE" w:rsidP="005B5322">
            <w:pPr>
              <w:autoSpaceDE w:val="0"/>
              <w:autoSpaceDN w:val="0"/>
              <w:adjustRightInd w:val="0"/>
              <w:rPr>
                <w:rFonts w:ascii="TT677o00" w:hAnsi="TT677o00" w:cs="TT677o00"/>
                <w:sz w:val="20"/>
                <w:szCs w:val="20"/>
                <w:lang w:val="en-US"/>
              </w:rPr>
            </w:pPr>
            <w:r w:rsidRPr="00241412">
              <w:rPr>
                <w:rFonts w:ascii="TT677o00" w:hAnsi="TT677o00" w:cs="TT677o00"/>
                <w:sz w:val="20"/>
                <w:szCs w:val="20"/>
                <w:lang w:val="en-US"/>
              </w:rPr>
              <w:t>The students will be expected to</w:t>
            </w:r>
          </w:p>
          <w:p w:rsidR="003946BE" w:rsidRPr="00241412" w:rsidRDefault="003946BE" w:rsidP="005B5322">
            <w:pPr>
              <w:autoSpaceDE w:val="0"/>
              <w:autoSpaceDN w:val="0"/>
              <w:adjustRightInd w:val="0"/>
              <w:rPr>
                <w:rFonts w:ascii="TT677o00" w:hAnsi="TT677o00" w:cs="TT677o00"/>
                <w:sz w:val="20"/>
                <w:szCs w:val="20"/>
                <w:lang w:val="en-US"/>
              </w:rPr>
            </w:pPr>
          </w:p>
          <w:p w:rsidR="003946BE" w:rsidRPr="00241412" w:rsidRDefault="003946BE" w:rsidP="003946BE">
            <w:pPr>
              <w:numPr>
                <w:ilvl w:val="0"/>
                <w:numId w:val="4"/>
              </w:numPr>
              <w:autoSpaceDE w:val="0"/>
              <w:autoSpaceDN w:val="0"/>
              <w:adjustRightInd w:val="0"/>
              <w:rPr>
                <w:rFonts w:ascii="TT680o00" w:hAnsi="TT680o00" w:cs="TT680o00"/>
                <w:sz w:val="18"/>
                <w:szCs w:val="18"/>
                <w:lang w:val="en-US"/>
              </w:rPr>
            </w:pPr>
            <w:r w:rsidRPr="00241412">
              <w:rPr>
                <w:rFonts w:ascii="TT677o00" w:hAnsi="TT677o00" w:cs="TT677o00"/>
                <w:sz w:val="20"/>
                <w:szCs w:val="20"/>
                <w:lang w:val="en-US"/>
              </w:rPr>
              <w:t xml:space="preserve">be prepared to use any sort of map. </w:t>
            </w:r>
            <w:r w:rsidRPr="00241412">
              <w:rPr>
                <w:rFonts w:ascii="TT680o00" w:hAnsi="TT680o00" w:cs="TT680o00"/>
                <w:sz w:val="18"/>
                <w:szCs w:val="18"/>
                <w:lang w:val="en-US"/>
              </w:rPr>
              <w:t xml:space="preserve">The  most common are Ordnance survey maps at 1:50000 and 1:25000, but other types are sometimes used such as road, street and tourist </w:t>
            </w:r>
          </w:p>
          <w:p w:rsidR="003946BE" w:rsidRPr="00241412" w:rsidRDefault="003946BE" w:rsidP="003946BE">
            <w:pPr>
              <w:numPr>
                <w:ilvl w:val="0"/>
                <w:numId w:val="4"/>
              </w:num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be able to use the key of the map to  </w:t>
            </w:r>
          </w:p>
          <w:p w:rsidR="003946BE" w:rsidRPr="00241412" w:rsidRDefault="003946BE" w:rsidP="005B5322">
            <w:p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               identify symbols </w:t>
            </w:r>
          </w:p>
          <w:p w:rsidR="003946BE" w:rsidRPr="00241412" w:rsidRDefault="003946BE" w:rsidP="003946BE">
            <w:pPr>
              <w:numPr>
                <w:ilvl w:val="0"/>
                <w:numId w:val="4"/>
              </w:num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use the scale of the map to measure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distance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use the compass to give directions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use 4 figure grid references or 6 figure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grid references </w:t>
            </w:r>
          </w:p>
          <w:p w:rsidR="003946BE" w:rsidRPr="00241412" w:rsidRDefault="003946BE" w:rsidP="003946BE">
            <w:pPr>
              <w:numPr>
                <w:ilvl w:val="0"/>
                <w:numId w:val="4"/>
              </w:num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use a transect / cross section to locate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places and land uses on a </w:t>
            </w:r>
          </w:p>
          <w:p w:rsidR="003946BE" w:rsidRPr="00241412" w:rsidRDefault="003946BE" w:rsidP="005B5322">
            <w:p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               map </w:t>
            </w:r>
          </w:p>
          <w:p w:rsidR="003946BE" w:rsidRPr="00241412" w:rsidRDefault="003946BE" w:rsidP="003946BE">
            <w:pPr>
              <w:numPr>
                <w:ilvl w:val="0"/>
                <w:numId w:val="4"/>
              </w:numPr>
              <w:autoSpaceDE w:val="0"/>
              <w:autoSpaceDN w:val="0"/>
              <w:adjustRightInd w:val="0"/>
              <w:rPr>
                <w:rFonts w:ascii="TT680o00" w:hAnsi="TT680o00" w:cs="TT680o00"/>
                <w:sz w:val="18"/>
                <w:szCs w:val="18"/>
                <w:lang w:val="en-US"/>
              </w:rPr>
            </w:pPr>
            <w:r w:rsidRPr="00241412">
              <w:rPr>
                <w:rFonts w:ascii="TT680o00" w:hAnsi="TT680o00" w:cs="TT680o00"/>
                <w:sz w:val="18"/>
                <w:szCs w:val="18"/>
                <w:lang w:val="en-US"/>
              </w:rPr>
              <w:t xml:space="preserve">use their knowledge of the Human and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Physical Environment to help them </w:t>
            </w:r>
          </w:p>
          <w:p w:rsidR="003946BE" w:rsidRPr="00241412" w:rsidRDefault="003946BE" w:rsidP="005B5322">
            <w:pPr>
              <w:autoSpaceDE w:val="0"/>
              <w:autoSpaceDN w:val="0"/>
              <w:adjustRightInd w:val="0"/>
              <w:ind w:left="360"/>
              <w:rPr>
                <w:rFonts w:ascii="TT680o00" w:hAnsi="TT680o00" w:cs="TT680o00"/>
                <w:sz w:val="18"/>
                <w:szCs w:val="18"/>
                <w:lang w:val="en-US"/>
              </w:rPr>
            </w:pPr>
            <w:r w:rsidRPr="00241412">
              <w:rPr>
                <w:rFonts w:ascii="TT680o00" w:hAnsi="TT680o00" w:cs="TT680o00"/>
                <w:sz w:val="18"/>
                <w:szCs w:val="18"/>
                <w:lang w:val="en-US"/>
              </w:rPr>
              <w:t xml:space="preserve">        answer questions.</w:t>
            </w:r>
          </w:p>
        </w:tc>
      </w:tr>
      <w:tr w:rsidR="003946BE" w:rsidRPr="00241412" w:rsidTr="005B5322">
        <w:tc>
          <w:tcPr>
            <w:tcW w:w="4261" w:type="dxa"/>
          </w:tcPr>
          <w:p w:rsidR="003946BE" w:rsidRPr="00241412" w:rsidRDefault="003946BE" w:rsidP="005B5322">
            <w:pPr>
              <w:autoSpaceDE w:val="0"/>
              <w:autoSpaceDN w:val="0"/>
              <w:adjustRightInd w:val="0"/>
              <w:rPr>
                <w:rFonts w:ascii="Arial" w:hAnsi="Arial" w:cs="Arial"/>
                <w:sz w:val="20"/>
                <w:szCs w:val="20"/>
              </w:rPr>
            </w:pPr>
            <w:r w:rsidRPr="00241412">
              <w:rPr>
                <w:rFonts w:ascii="Arial" w:hAnsi="Arial" w:cs="Arial"/>
                <w:sz w:val="20"/>
                <w:szCs w:val="20"/>
              </w:rPr>
              <w:t>Fieldwork skills</w:t>
            </w: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sz w:val="20"/>
                <w:szCs w:val="20"/>
              </w:rPr>
            </w:pPr>
          </w:p>
          <w:p w:rsidR="003946BE" w:rsidRPr="00241412" w:rsidRDefault="003946BE" w:rsidP="005B5322">
            <w:pPr>
              <w:autoSpaceDE w:val="0"/>
              <w:autoSpaceDN w:val="0"/>
              <w:adjustRightInd w:val="0"/>
              <w:rPr>
                <w:rFonts w:ascii="Arial" w:hAnsi="Arial" w:cs="Arial"/>
              </w:rPr>
            </w:pPr>
          </w:p>
        </w:tc>
        <w:tc>
          <w:tcPr>
            <w:tcW w:w="4261" w:type="dxa"/>
          </w:tcPr>
          <w:p w:rsidR="003946BE" w:rsidRPr="00241412" w:rsidRDefault="003946BE" w:rsidP="005B5322">
            <w:pPr>
              <w:autoSpaceDE w:val="0"/>
              <w:autoSpaceDN w:val="0"/>
              <w:adjustRightInd w:val="0"/>
              <w:rPr>
                <w:rFonts w:ascii="Tahoma" w:hAnsi="Tahoma" w:cs="Tahoma"/>
                <w:color w:val="000000"/>
                <w:sz w:val="18"/>
                <w:szCs w:val="18"/>
              </w:rPr>
            </w:pPr>
            <w:r w:rsidRPr="00241412">
              <w:rPr>
                <w:rStyle w:val="Strong"/>
                <w:rFonts w:ascii="Tahoma" w:hAnsi="Tahoma" w:cs="Tahoma"/>
                <w:b w:val="0"/>
                <w:bCs w:val="0"/>
                <w:color w:val="000000"/>
                <w:sz w:val="18"/>
                <w:szCs w:val="18"/>
              </w:rPr>
              <w:t>- Formulate aims and hypotheses</w:t>
            </w:r>
            <w:r w:rsidRPr="00241412">
              <w:rPr>
                <w:rFonts w:ascii="Tahoma" w:hAnsi="Tahoma" w:cs="Tahoma"/>
                <w:color w:val="000000"/>
                <w:sz w:val="18"/>
                <w:szCs w:val="18"/>
              </w:rPr>
              <w:br/>
              <w:t xml:space="preserve">  Students should be familiar with hypotheses as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statements that form the basis of fieldwork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assignments. Collecting relevant data, analysis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and drawing conclusions using the data as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evidence can test these.</w:t>
            </w:r>
          </w:p>
          <w:p w:rsidR="003946BE" w:rsidRPr="00241412" w:rsidRDefault="003946BE" w:rsidP="005B5322">
            <w:pPr>
              <w:autoSpaceDE w:val="0"/>
              <w:autoSpaceDN w:val="0"/>
              <w:bidi/>
              <w:adjustRightInd w:val="0"/>
              <w:jc w:val="right"/>
              <w:rPr>
                <w:rFonts w:ascii="Arial" w:hAnsi="Arial" w:cs="Arial"/>
                <w:sz w:val="20"/>
                <w:szCs w:val="20"/>
              </w:rPr>
            </w:pPr>
          </w:p>
          <w:p w:rsidR="003946BE" w:rsidRPr="00241412" w:rsidRDefault="003946BE" w:rsidP="005B5322">
            <w:pPr>
              <w:autoSpaceDE w:val="0"/>
              <w:autoSpaceDN w:val="0"/>
              <w:bidi/>
              <w:adjustRightInd w:val="0"/>
              <w:jc w:val="right"/>
              <w:rPr>
                <w:rFonts w:ascii="Arial" w:hAnsi="Arial" w:cs="Arial"/>
                <w:sz w:val="20"/>
                <w:szCs w:val="20"/>
              </w:rPr>
            </w:pPr>
            <w:r w:rsidRPr="00241412">
              <w:rPr>
                <w:rFonts w:ascii="Arial" w:hAnsi="Arial" w:cs="Arial"/>
                <w:sz w:val="20"/>
                <w:szCs w:val="20"/>
              </w:rPr>
              <w:t>- River study</w:t>
            </w:r>
          </w:p>
          <w:p w:rsidR="003946BE" w:rsidRPr="00241412" w:rsidRDefault="003946BE" w:rsidP="005B5322">
            <w:pPr>
              <w:autoSpaceDE w:val="0"/>
              <w:autoSpaceDN w:val="0"/>
              <w:adjustRightInd w:val="0"/>
              <w:rPr>
                <w:rFonts w:ascii="TT67Bo00" w:hAnsi="TT67Bo00" w:cs="TT67Bo00"/>
                <w:sz w:val="18"/>
                <w:szCs w:val="18"/>
              </w:rPr>
            </w:pPr>
            <w:r w:rsidRPr="00241412">
              <w:rPr>
                <w:rFonts w:ascii="TT680o00" w:hAnsi="TT680o00" w:cs="TT680o00"/>
                <w:sz w:val="18"/>
                <w:szCs w:val="18"/>
              </w:rPr>
              <w:t xml:space="preserve">  Measurement </w:t>
            </w:r>
            <w:r w:rsidRPr="00241412">
              <w:rPr>
                <w:rFonts w:ascii="TT67Bo00" w:hAnsi="TT67Bo00" w:cs="TT67Bo00"/>
                <w:sz w:val="18"/>
                <w:szCs w:val="18"/>
              </w:rPr>
              <w:t xml:space="preserve">– When recording measurements,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due consideration should be given to planning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the layout of the recording sheet, the location of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w:t>
            </w:r>
            <w:r w:rsidRPr="00241412">
              <w:rPr>
                <w:rFonts w:ascii="TT680o00" w:hAnsi="TT680o00" w:cs="TT680o00"/>
                <w:sz w:val="18"/>
                <w:szCs w:val="18"/>
              </w:rPr>
              <w:t xml:space="preserve">instruments and the sampling methods </w:t>
            </w:r>
            <w:r w:rsidRPr="00241412">
              <w:rPr>
                <w:rFonts w:ascii="TT67Bo00" w:hAnsi="TT67Bo00" w:cs="TT67Bo00"/>
                <w:sz w:val="18"/>
                <w:szCs w:val="18"/>
              </w:rPr>
              <w:t xml:space="preserve">adopted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to provide reliable data. Knowledge of the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equipment used in measurement is required such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as the </w:t>
            </w:r>
            <w:proofErr w:type="spellStart"/>
            <w:r w:rsidRPr="00241412">
              <w:rPr>
                <w:rFonts w:ascii="TT67Bo00" w:hAnsi="TT67Bo00" w:cs="TT67Bo00"/>
                <w:sz w:val="18"/>
                <w:szCs w:val="18"/>
              </w:rPr>
              <w:t>quadrat</w:t>
            </w:r>
            <w:proofErr w:type="spellEnd"/>
            <w:r w:rsidRPr="00241412">
              <w:rPr>
                <w:rFonts w:ascii="TT67Bo00" w:hAnsi="TT67Bo00" w:cs="TT67Bo00"/>
                <w:sz w:val="18"/>
                <w:szCs w:val="18"/>
              </w:rPr>
              <w:t xml:space="preserve">, the </w:t>
            </w:r>
            <w:proofErr w:type="spellStart"/>
            <w:r w:rsidRPr="00241412">
              <w:rPr>
                <w:rFonts w:ascii="TT67Bo00" w:hAnsi="TT67Bo00" w:cs="TT67Bo00"/>
                <w:sz w:val="18"/>
                <w:szCs w:val="18"/>
              </w:rPr>
              <w:t>clinometer</w:t>
            </w:r>
            <w:proofErr w:type="spellEnd"/>
            <w:r w:rsidRPr="00241412">
              <w:rPr>
                <w:rFonts w:ascii="TT67Bo00" w:hAnsi="TT67Bo00" w:cs="TT67Bo00"/>
                <w:sz w:val="18"/>
                <w:szCs w:val="18"/>
              </w:rPr>
              <w:t xml:space="preserve"> and the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w:t>
            </w:r>
            <w:proofErr w:type="spellStart"/>
            <w:r w:rsidRPr="00241412">
              <w:rPr>
                <w:rFonts w:ascii="TT67Bo00" w:hAnsi="TT67Bo00" w:cs="TT67Bo00"/>
                <w:sz w:val="18"/>
                <w:szCs w:val="18"/>
              </w:rPr>
              <w:t>pebbleometer</w:t>
            </w:r>
            <w:proofErr w:type="spellEnd"/>
            <w:r w:rsidRPr="00241412">
              <w:rPr>
                <w:rFonts w:ascii="TT67Bo00" w:hAnsi="TT67Bo00" w:cs="TT67Bo00"/>
                <w:sz w:val="18"/>
                <w:szCs w:val="18"/>
              </w:rPr>
              <w:t xml:space="preserve"> or callipers. Candidates should be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familiar with river measurements of channel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width, depth, speed of flow and the size and </w:t>
            </w:r>
          </w:p>
          <w:p w:rsidR="003946BE" w:rsidRPr="00241412" w:rsidRDefault="003946BE" w:rsidP="005B5322">
            <w:pPr>
              <w:autoSpaceDE w:val="0"/>
              <w:autoSpaceDN w:val="0"/>
              <w:adjustRightInd w:val="0"/>
              <w:rPr>
                <w:rFonts w:ascii="TT67Bo00" w:hAnsi="TT67Bo00" w:cs="TT67Bo00"/>
                <w:sz w:val="18"/>
                <w:szCs w:val="18"/>
              </w:rPr>
            </w:pPr>
            <w:r w:rsidRPr="00241412">
              <w:rPr>
                <w:rFonts w:ascii="TT67Bo00" w:hAnsi="TT67Bo00" w:cs="TT67Bo00"/>
                <w:sz w:val="18"/>
                <w:szCs w:val="18"/>
              </w:rPr>
              <w:t xml:space="preserve">  shape of </w:t>
            </w:r>
            <w:proofErr w:type="spellStart"/>
            <w:r w:rsidRPr="00241412">
              <w:rPr>
                <w:rFonts w:ascii="TT67Bo00" w:hAnsi="TT67Bo00" w:cs="TT67Bo00"/>
                <w:sz w:val="18"/>
                <w:szCs w:val="18"/>
              </w:rPr>
              <w:t>bedload</w:t>
            </w:r>
            <w:proofErr w:type="spellEnd"/>
            <w:r w:rsidRPr="00241412">
              <w:rPr>
                <w:rFonts w:ascii="TT67Bo00" w:hAnsi="TT67Bo00" w:cs="TT67Bo00"/>
                <w:sz w:val="18"/>
                <w:szCs w:val="18"/>
              </w:rPr>
              <w:t>.</w:t>
            </w:r>
          </w:p>
          <w:p w:rsidR="003946BE" w:rsidRPr="00241412" w:rsidRDefault="003946BE" w:rsidP="005B5322">
            <w:pPr>
              <w:autoSpaceDE w:val="0"/>
              <w:autoSpaceDN w:val="0"/>
              <w:adjustRightInd w:val="0"/>
              <w:rPr>
                <w:rFonts w:ascii="TT67Bo00" w:hAnsi="TT67Bo00" w:cs="TT67Bo00"/>
                <w:sz w:val="18"/>
                <w:szCs w:val="18"/>
              </w:rPr>
            </w:pP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Land use study</w:t>
            </w:r>
          </w:p>
          <w:p w:rsidR="003946BE" w:rsidRPr="00241412" w:rsidRDefault="003946BE" w:rsidP="005B5322">
            <w:pPr>
              <w:autoSpaceDE w:val="0"/>
              <w:autoSpaceDN w:val="0"/>
              <w:adjustRightInd w:val="0"/>
              <w:rPr>
                <w:rFonts w:ascii="Tahoma" w:hAnsi="Tahoma" w:cs="Tahoma"/>
                <w:color w:val="000000"/>
                <w:sz w:val="18"/>
                <w:szCs w:val="18"/>
              </w:rPr>
            </w:pPr>
            <w:r w:rsidRPr="00241412">
              <w:rPr>
                <w:rStyle w:val="Strong"/>
                <w:rFonts w:ascii="Tahoma" w:hAnsi="Tahoma" w:cs="Tahoma"/>
                <w:b w:val="0"/>
                <w:bCs w:val="0"/>
                <w:color w:val="000000"/>
                <w:sz w:val="18"/>
                <w:szCs w:val="18"/>
              </w:rPr>
              <w:t xml:space="preserve">  Observation</w:t>
            </w:r>
            <w:r w:rsidRPr="00241412">
              <w:rPr>
                <w:rFonts w:ascii="Tahoma" w:hAnsi="Tahoma" w:cs="Tahoma"/>
                <w:b/>
                <w:bCs/>
                <w:color w:val="000000"/>
                <w:sz w:val="18"/>
                <w:szCs w:val="18"/>
              </w:rPr>
              <w:t xml:space="preserve"> –</w:t>
            </w:r>
            <w:r w:rsidRPr="00241412">
              <w:rPr>
                <w:rFonts w:ascii="Tahoma" w:hAnsi="Tahoma" w:cs="Tahoma"/>
                <w:color w:val="000000"/>
                <w:sz w:val="18"/>
                <w:szCs w:val="18"/>
              </w:rPr>
              <w:t xml:space="preserve"> Examples of using observations as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an enquiry skill to collect data include the </w:t>
            </w:r>
          </w:p>
          <w:p w:rsidR="003946BE" w:rsidRPr="00241412" w:rsidRDefault="003946BE" w:rsidP="005B5322">
            <w:pPr>
              <w:autoSpaceDE w:val="0"/>
              <w:autoSpaceDN w:val="0"/>
              <w:adjustRightInd w:val="0"/>
              <w:rPr>
                <w:rFonts w:ascii="Tahoma" w:hAnsi="Tahoma" w:cs="Tahoma"/>
                <w:color w:val="000000"/>
                <w:sz w:val="18"/>
                <w:szCs w:val="18"/>
              </w:rPr>
            </w:pPr>
            <w:r w:rsidRPr="00241412">
              <w:rPr>
                <w:rFonts w:ascii="Tahoma" w:hAnsi="Tahoma" w:cs="Tahoma"/>
                <w:color w:val="000000"/>
                <w:sz w:val="18"/>
                <w:szCs w:val="18"/>
              </w:rPr>
              <w:t xml:space="preserve">  recording of land use in an urban area.</w:t>
            </w:r>
          </w:p>
        </w:tc>
      </w:tr>
    </w:tbl>
    <w:p w:rsidR="003946BE" w:rsidRDefault="003946BE" w:rsidP="003946BE">
      <w:pPr>
        <w:autoSpaceDE w:val="0"/>
        <w:autoSpaceDN w:val="0"/>
        <w:adjustRightInd w:val="0"/>
        <w:rPr>
          <w:rFonts w:ascii="Arial" w:hAnsi="Arial" w:cs="Arial"/>
          <w:sz w:val="40"/>
          <w:szCs w:val="40"/>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p>
    <w:p w:rsidR="003946BE" w:rsidRDefault="003946BE" w:rsidP="003946BE">
      <w:pPr>
        <w:rPr>
          <w:rFonts w:ascii="Arial" w:hAnsi="Arial"/>
          <w:b/>
          <w:sz w:val="28"/>
        </w:rPr>
      </w:pPr>
      <w:r>
        <w:rPr>
          <w:rFonts w:ascii="Arial" w:hAnsi="Arial"/>
          <w:b/>
          <w:sz w:val="28"/>
        </w:rPr>
        <w:t>TERM 1</w:t>
      </w:r>
    </w:p>
    <w:p w:rsidR="003946BE" w:rsidRDefault="003946BE" w:rsidP="003946BE">
      <w:pPr>
        <w:rPr>
          <w:rFonts w:ascii="Arial" w:hAnsi="Arial"/>
        </w:rPr>
      </w:pPr>
    </w:p>
    <w:p w:rsidR="003946BE" w:rsidRDefault="003946BE" w:rsidP="003946BE">
      <w:pPr>
        <w:pStyle w:val="Header"/>
        <w:numPr>
          <w:ilvl w:val="0"/>
          <w:numId w:val="2"/>
        </w:numPr>
        <w:spacing w:line="360" w:lineRule="auto"/>
        <w:rPr>
          <w:rFonts w:ascii="Arial" w:hAnsi="Arial" w:cs="Arial"/>
          <w:bCs/>
          <w:sz w:val="24"/>
          <w:szCs w:val="24"/>
        </w:rPr>
      </w:pPr>
      <w:r>
        <w:rPr>
          <w:rFonts w:ascii="Arial" w:hAnsi="Arial" w:cs="Arial"/>
          <w:bCs/>
          <w:sz w:val="24"/>
          <w:szCs w:val="24"/>
        </w:rPr>
        <w:t>Population</w:t>
      </w:r>
    </w:p>
    <w:p w:rsidR="003946BE" w:rsidRDefault="003946BE" w:rsidP="003946BE">
      <w:pPr>
        <w:pStyle w:val="Header"/>
        <w:numPr>
          <w:ilvl w:val="0"/>
          <w:numId w:val="2"/>
        </w:numPr>
        <w:spacing w:line="360" w:lineRule="auto"/>
        <w:rPr>
          <w:rFonts w:ascii="Arial" w:hAnsi="Arial" w:cs="Arial"/>
          <w:bCs/>
          <w:sz w:val="24"/>
          <w:szCs w:val="24"/>
        </w:rPr>
      </w:pPr>
      <w:r>
        <w:rPr>
          <w:rFonts w:ascii="Arial" w:hAnsi="Arial" w:cs="Arial"/>
          <w:bCs/>
          <w:sz w:val="24"/>
          <w:szCs w:val="24"/>
        </w:rPr>
        <w:t>Migration</w:t>
      </w:r>
    </w:p>
    <w:p w:rsidR="003946BE" w:rsidRDefault="003946BE" w:rsidP="003946BE">
      <w:pPr>
        <w:pStyle w:val="Header"/>
        <w:numPr>
          <w:ilvl w:val="0"/>
          <w:numId w:val="2"/>
        </w:numPr>
        <w:spacing w:line="360" w:lineRule="auto"/>
        <w:rPr>
          <w:rFonts w:ascii="Arial" w:hAnsi="Arial" w:cs="Arial"/>
          <w:bCs/>
          <w:sz w:val="24"/>
          <w:szCs w:val="24"/>
        </w:rPr>
      </w:pPr>
      <w:r>
        <w:rPr>
          <w:rFonts w:ascii="Arial" w:hAnsi="Arial" w:cs="Arial"/>
          <w:bCs/>
          <w:sz w:val="24"/>
          <w:szCs w:val="24"/>
        </w:rPr>
        <w:t>Settlement</w:t>
      </w:r>
    </w:p>
    <w:p w:rsidR="003946BE" w:rsidRDefault="003946BE" w:rsidP="003946BE">
      <w:pPr>
        <w:pStyle w:val="Header"/>
        <w:numPr>
          <w:ilvl w:val="0"/>
          <w:numId w:val="2"/>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3946BE" w:rsidRDefault="003946BE" w:rsidP="003946BE">
      <w:pPr>
        <w:pStyle w:val="Header"/>
        <w:spacing w:line="360" w:lineRule="auto"/>
        <w:rPr>
          <w:rFonts w:ascii="Arial" w:hAnsi="Arial" w:cs="Arial"/>
          <w:bCs/>
          <w:sz w:val="24"/>
          <w:szCs w:val="24"/>
        </w:rPr>
      </w:pPr>
    </w:p>
    <w:p w:rsidR="003946BE" w:rsidRDefault="003946BE" w:rsidP="003946BE">
      <w:pPr>
        <w:pStyle w:val="Header"/>
        <w:spacing w:line="360" w:lineRule="auto"/>
        <w:ind w:left="360"/>
        <w:rPr>
          <w:rFonts w:ascii="Arial" w:hAnsi="Arial" w:cs="Arial"/>
          <w:b/>
          <w:bCs/>
          <w:sz w:val="28"/>
          <w:szCs w:val="24"/>
        </w:rPr>
      </w:pPr>
    </w:p>
    <w:p w:rsidR="003946BE" w:rsidRDefault="003946BE" w:rsidP="003946BE">
      <w:pPr>
        <w:pStyle w:val="Header"/>
        <w:spacing w:line="360" w:lineRule="auto"/>
        <w:ind w:left="360"/>
        <w:rPr>
          <w:rFonts w:ascii="Arial" w:hAnsi="Arial" w:cs="Arial"/>
          <w:bCs/>
          <w:sz w:val="24"/>
          <w:szCs w:val="24"/>
        </w:rPr>
      </w:pPr>
      <w:r>
        <w:rPr>
          <w:rFonts w:ascii="Arial" w:hAnsi="Arial" w:cs="Arial"/>
          <w:b/>
          <w:bCs/>
          <w:sz w:val="28"/>
          <w:szCs w:val="24"/>
        </w:rPr>
        <w:t>TERM 2</w:t>
      </w:r>
    </w:p>
    <w:p w:rsidR="003946BE" w:rsidRDefault="003946BE" w:rsidP="003946BE">
      <w:pPr>
        <w:pStyle w:val="Header"/>
        <w:numPr>
          <w:ilvl w:val="0"/>
          <w:numId w:val="2"/>
        </w:numPr>
        <w:spacing w:line="360" w:lineRule="auto"/>
        <w:rPr>
          <w:rFonts w:ascii="Arial" w:hAnsi="Arial" w:cs="Arial"/>
          <w:bCs/>
          <w:sz w:val="24"/>
          <w:szCs w:val="24"/>
        </w:rPr>
      </w:pPr>
      <w:r>
        <w:rPr>
          <w:rFonts w:ascii="Arial" w:hAnsi="Arial" w:cs="Arial"/>
          <w:bCs/>
          <w:sz w:val="24"/>
          <w:szCs w:val="24"/>
        </w:rPr>
        <w:t>Urban change</w:t>
      </w:r>
    </w:p>
    <w:p w:rsidR="003946BE" w:rsidRDefault="003946BE" w:rsidP="003946BE">
      <w:pPr>
        <w:pStyle w:val="Header"/>
        <w:numPr>
          <w:ilvl w:val="0"/>
          <w:numId w:val="3"/>
        </w:numPr>
        <w:spacing w:line="360" w:lineRule="auto"/>
        <w:rPr>
          <w:rFonts w:ascii="Arial" w:hAnsi="Arial" w:cs="Arial"/>
          <w:bCs/>
          <w:sz w:val="24"/>
          <w:szCs w:val="24"/>
        </w:rPr>
      </w:pPr>
      <w:r>
        <w:rPr>
          <w:rFonts w:ascii="Arial" w:hAnsi="Arial" w:cs="Arial"/>
          <w:bCs/>
          <w:sz w:val="24"/>
          <w:szCs w:val="24"/>
        </w:rPr>
        <w:t xml:space="preserve">Urbanisation in developing countries </w:t>
      </w:r>
    </w:p>
    <w:p w:rsidR="003946BE" w:rsidRDefault="003946BE" w:rsidP="003946BE">
      <w:pPr>
        <w:pStyle w:val="Header"/>
        <w:numPr>
          <w:ilvl w:val="0"/>
          <w:numId w:val="3"/>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3946BE" w:rsidRDefault="003946BE" w:rsidP="003946BE">
      <w:pPr>
        <w:pStyle w:val="Header"/>
        <w:spacing w:line="360" w:lineRule="auto"/>
        <w:rPr>
          <w:rFonts w:ascii="Arial" w:hAnsi="Arial" w:cs="Arial"/>
          <w:bCs/>
          <w:sz w:val="24"/>
          <w:szCs w:val="24"/>
        </w:rPr>
      </w:pPr>
    </w:p>
    <w:p w:rsidR="003946BE" w:rsidRDefault="003946BE" w:rsidP="003946BE">
      <w:pPr>
        <w:pStyle w:val="Header"/>
        <w:spacing w:line="360" w:lineRule="auto"/>
        <w:rPr>
          <w:rFonts w:ascii="Arial" w:hAnsi="Arial" w:cs="Arial"/>
          <w:b/>
          <w:bCs/>
          <w:sz w:val="28"/>
          <w:szCs w:val="24"/>
        </w:rPr>
      </w:pPr>
      <w:r>
        <w:rPr>
          <w:rFonts w:ascii="Arial" w:hAnsi="Arial" w:cs="Arial"/>
          <w:b/>
          <w:bCs/>
          <w:sz w:val="28"/>
          <w:szCs w:val="24"/>
        </w:rPr>
        <w:t>TERM 3</w:t>
      </w:r>
    </w:p>
    <w:p w:rsidR="003946BE" w:rsidRDefault="003946BE" w:rsidP="003946BE">
      <w:pPr>
        <w:pStyle w:val="Header"/>
        <w:numPr>
          <w:ilvl w:val="0"/>
          <w:numId w:val="3"/>
        </w:numPr>
        <w:spacing w:line="360" w:lineRule="auto"/>
        <w:rPr>
          <w:rFonts w:ascii="Arial" w:hAnsi="Arial" w:cs="Arial"/>
          <w:bCs/>
          <w:sz w:val="24"/>
          <w:szCs w:val="24"/>
        </w:rPr>
      </w:pPr>
      <w:r>
        <w:rPr>
          <w:rFonts w:ascii="Arial" w:hAnsi="Arial" w:cs="Arial"/>
          <w:bCs/>
          <w:sz w:val="24"/>
          <w:szCs w:val="24"/>
        </w:rPr>
        <w:t>Ecosystems</w:t>
      </w:r>
    </w:p>
    <w:p w:rsidR="003946BE" w:rsidRDefault="003946BE" w:rsidP="003946BE">
      <w:pPr>
        <w:pStyle w:val="Header"/>
        <w:numPr>
          <w:ilvl w:val="0"/>
          <w:numId w:val="3"/>
        </w:numPr>
        <w:spacing w:line="360" w:lineRule="auto"/>
        <w:rPr>
          <w:rFonts w:ascii="Arial" w:hAnsi="Arial" w:cs="Arial"/>
          <w:bCs/>
          <w:sz w:val="24"/>
          <w:szCs w:val="24"/>
        </w:rPr>
      </w:pPr>
      <w:r>
        <w:rPr>
          <w:rFonts w:ascii="Arial" w:hAnsi="Arial" w:cs="Arial"/>
          <w:bCs/>
          <w:sz w:val="24"/>
          <w:szCs w:val="24"/>
        </w:rPr>
        <w:t>Drainage basins and rivers</w:t>
      </w:r>
    </w:p>
    <w:p w:rsidR="003946BE" w:rsidRDefault="003946BE" w:rsidP="003946BE">
      <w:pPr>
        <w:pStyle w:val="Header"/>
        <w:numPr>
          <w:ilvl w:val="0"/>
          <w:numId w:val="3"/>
        </w:numPr>
        <w:spacing w:line="360" w:lineRule="auto"/>
        <w:rPr>
          <w:rFonts w:ascii="Arial" w:hAnsi="Arial" w:cs="Arial"/>
          <w:bCs/>
          <w:sz w:val="24"/>
          <w:szCs w:val="24"/>
        </w:rPr>
      </w:pPr>
      <w:proofErr w:type="spellStart"/>
      <w:r>
        <w:rPr>
          <w:rFonts w:ascii="Arial" w:hAnsi="Arial" w:cs="Arial"/>
          <w:bCs/>
          <w:sz w:val="24"/>
          <w:szCs w:val="24"/>
        </w:rPr>
        <w:t>Glaciation</w:t>
      </w:r>
      <w:proofErr w:type="spellEnd"/>
    </w:p>
    <w:p w:rsidR="003946BE" w:rsidRDefault="003946BE" w:rsidP="003946BE">
      <w:pPr>
        <w:pStyle w:val="Header"/>
        <w:numPr>
          <w:ilvl w:val="0"/>
          <w:numId w:val="3"/>
        </w:numPr>
        <w:spacing w:line="360" w:lineRule="auto"/>
        <w:rPr>
          <w:rFonts w:ascii="Arial" w:hAnsi="Arial" w:cs="Arial"/>
          <w:bCs/>
          <w:sz w:val="24"/>
          <w:szCs w:val="24"/>
        </w:rPr>
      </w:pPr>
      <w:proofErr w:type="spellStart"/>
      <w:r>
        <w:rPr>
          <w:rFonts w:ascii="Arial" w:hAnsi="Arial" w:cs="Arial"/>
          <w:bCs/>
          <w:sz w:val="24"/>
          <w:szCs w:val="24"/>
        </w:rPr>
        <w:t>Mapwork</w:t>
      </w:r>
      <w:proofErr w:type="spellEnd"/>
    </w:p>
    <w:p w:rsidR="003946BE" w:rsidRDefault="003946BE" w:rsidP="003946BE">
      <w:pPr>
        <w:pStyle w:val="Header"/>
        <w:numPr>
          <w:ilvl w:val="0"/>
          <w:numId w:val="3"/>
        </w:numPr>
        <w:spacing w:line="360" w:lineRule="auto"/>
        <w:rPr>
          <w:rFonts w:ascii="Arial" w:hAnsi="Arial" w:cs="Arial"/>
          <w:bCs/>
          <w:sz w:val="24"/>
          <w:szCs w:val="24"/>
        </w:rPr>
      </w:pPr>
      <w:r>
        <w:rPr>
          <w:rFonts w:ascii="Arial" w:hAnsi="Arial" w:cs="Arial"/>
          <w:bCs/>
          <w:sz w:val="24"/>
          <w:szCs w:val="24"/>
        </w:rPr>
        <w:t>Fieldwork (river study and land use study)</w:t>
      </w:r>
    </w:p>
    <w:p w:rsidR="003946BE" w:rsidRDefault="003946BE" w:rsidP="003946BE">
      <w:pPr>
        <w:pStyle w:val="Header"/>
        <w:spacing w:line="360" w:lineRule="auto"/>
        <w:rPr>
          <w:rFonts w:ascii="Arial" w:hAnsi="Arial" w:cs="Arial"/>
          <w:bCs/>
          <w:sz w:val="24"/>
          <w:szCs w:val="24"/>
        </w:rPr>
      </w:pPr>
    </w:p>
    <w:p w:rsidR="003946BE" w:rsidRDefault="003946BE" w:rsidP="003946BE">
      <w:pPr>
        <w:pStyle w:val="Header"/>
        <w:spacing w:line="360" w:lineRule="auto"/>
        <w:rPr>
          <w:rFonts w:ascii="Arial" w:hAnsi="Arial" w:cs="Arial"/>
          <w:b/>
          <w:bCs/>
          <w:sz w:val="32"/>
          <w:szCs w:val="32"/>
          <w:u w:val="single"/>
        </w:rPr>
      </w:pPr>
      <w:r>
        <w:rPr>
          <w:rFonts w:ascii="Arial" w:hAnsi="Arial" w:cs="Arial"/>
          <w:b/>
          <w:bCs/>
          <w:sz w:val="32"/>
          <w:szCs w:val="32"/>
          <w:u w:val="single"/>
        </w:rPr>
        <w:t>ASSESSMENT OUTLINE</w:t>
      </w:r>
    </w:p>
    <w:p w:rsidR="003946BE" w:rsidRDefault="003946BE" w:rsidP="003946BE">
      <w:pPr>
        <w:pStyle w:val="Header"/>
        <w:spacing w:line="36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08"/>
        <w:gridCol w:w="1980"/>
        <w:gridCol w:w="1980"/>
        <w:gridCol w:w="2880"/>
      </w:tblGrid>
      <w:tr w:rsidR="003946BE" w:rsidRPr="00241412" w:rsidTr="005B5322">
        <w:tc>
          <w:tcPr>
            <w:tcW w:w="2808"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
                <w:bCs/>
                <w:sz w:val="24"/>
                <w:szCs w:val="24"/>
              </w:rPr>
            </w:pPr>
            <w:r w:rsidRPr="00241412">
              <w:rPr>
                <w:rFonts w:ascii="Arial" w:hAnsi="Arial" w:cs="Arial"/>
                <w:b/>
                <w:bCs/>
                <w:sz w:val="24"/>
                <w:szCs w:val="24"/>
              </w:rPr>
              <w:t>OBJECTIVES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1,2,3,4,5,6,7,8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1,2,3,4,5,6,7,8,9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1,2,3,4,5,6,7,8</w:t>
            </w:r>
          </w:p>
        </w:tc>
      </w:tr>
      <w:tr w:rsidR="003946BE" w:rsidRPr="00241412" w:rsidTr="005B5322">
        <w:tc>
          <w:tcPr>
            <w:tcW w:w="2808"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
                <w:bCs/>
                <w:sz w:val="24"/>
                <w:szCs w:val="24"/>
              </w:rPr>
            </w:pPr>
            <w:r w:rsidRPr="00241412">
              <w:rPr>
                <w:rFonts w:ascii="Arial" w:hAnsi="Arial" w:cs="Arial"/>
                <w:b/>
                <w:bCs/>
                <w:sz w:val="24"/>
                <w:szCs w:val="24"/>
              </w:rPr>
              <w:t>METHOD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Topic tests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 xml:space="preserve">Project work, </w:t>
            </w:r>
            <w:proofErr w:type="spellStart"/>
            <w:r w:rsidRPr="00241412">
              <w:rPr>
                <w:rFonts w:ascii="Arial" w:hAnsi="Arial" w:cs="Arial"/>
                <w:bCs/>
                <w:sz w:val="24"/>
                <w:szCs w:val="24"/>
              </w:rPr>
              <w:t>classwork</w:t>
            </w:r>
            <w:proofErr w:type="spellEnd"/>
            <w:r w:rsidRPr="00241412">
              <w:rPr>
                <w:rFonts w:ascii="Arial" w:hAnsi="Arial" w:cs="Arial"/>
                <w:bCs/>
                <w:sz w:val="24"/>
                <w:szCs w:val="24"/>
              </w:rPr>
              <w:t xml:space="preserve">, homework, </w:t>
            </w:r>
          </w:p>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 xml:space="preserve">oral /fieldwork participation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Examinations</w:t>
            </w:r>
          </w:p>
        </w:tc>
      </w:tr>
      <w:tr w:rsidR="003946BE" w:rsidRPr="00241412" w:rsidTr="005B5322">
        <w:tc>
          <w:tcPr>
            <w:tcW w:w="2808"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
                <w:bCs/>
                <w:sz w:val="24"/>
                <w:szCs w:val="24"/>
              </w:rPr>
            </w:pPr>
            <w:r w:rsidRPr="00241412">
              <w:rPr>
                <w:rFonts w:ascii="Arial" w:hAnsi="Arial" w:cs="Arial"/>
                <w:b/>
                <w:bCs/>
                <w:sz w:val="24"/>
                <w:szCs w:val="24"/>
              </w:rPr>
              <w:t>SYLLABUS CONTENT</w:t>
            </w:r>
          </w:p>
        </w:tc>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 xml:space="preserve">                                       All</w:t>
            </w:r>
          </w:p>
        </w:tc>
      </w:tr>
      <w:tr w:rsidR="003946BE" w:rsidRPr="00241412" w:rsidTr="005B5322">
        <w:tc>
          <w:tcPr>
            <w:tcW w:w="2808"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
                <w:bCs/>
                <w:sz w:val="24"/>
                <w:szCs w:val="24"/>
              </w:rPr>
            </w:pPr>
            <w:r w:rsidRPr="00241412">
              <w:rPr>
                <w:rFonts w:ascii="Arial" w:hAnsi="Arial" w:cs="Arial"/>
                <w:b/>
                <w:bCs/>
                <w:sz w:val="24"/>
                <w:szCs w:val="24"/>
              </w:rPr>
              <w:t>WEIGHTING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70% term grade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30% term grade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946BE" w:rsidRPr="00241412" w:rsidRDefault="003946BE" w:rsidP="005B5322">
            <w:pPr>
              <w:pStyle w:val="Header"/>
              <w:spacing w:line="360" w:lineRule="auto"/>
              <w:rPr>
                <w:rFonts w:ascii="Arial" w:hAnsi="Arial" w:cs="Arial"/>
                <w:bCs/>
                <w:sz w:val="24"/>
                <w:szCs w:val="24"/>
              </w:rPr>
            </w:pPr>
            <w:r w:rsidRPr="00241412">
              <w:rPr>
                <w:rFonts w:ascii="Arial" w:hAnsi="Arial" w:cs="Arial"/>
                <w:bCs/>
                <w:sz w:val="24"/>
                <w:szCs w:val="24"/>
              </w:rPr>
              <w:t>100% exam grade</w:t>
            </w:r>
          </w:p>
        </w:tc>
      </w:tr>
    </w:tbl>
    <w:p w:rsidR="003946BE" w:rsidRDefault="003946BE" w:rsidP="003946BE">
      <w:pPr>
        <w:pStyle w:val="Header"/>
        <w:spacing w:line="360" w:lineRule="auto"/>
        <w:rPr>
          <w:rFonts w:ascii="Arial" w:hAnsi="Arial" w:cs="Arial"/>
          <w:bCs/>
          <w:sz w:val="24"/>
          <w:szCs w:val="24"/>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60"/>
          <w:u w:val="single"/>
          <w:lang w:val="en-US" w:eastAsia="en-US"/>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32"/>
          <w:szCs w:val="22"/>
          <w:u w:val="single"/>
          <w:lang w:val="en-US" w:eastAsia="en-US"/>
        </w:rPr>
      </w:pPr>
      <w:r>
        <w:rPr>
          <w:rFonts w:ascii="Arial" w:hAnsi="Arial"/>
          <w:b/>
          <w:sz w:val="32"/>
          <w:szCs w:val="22"/>
          <w:u w:val="single"/>
          <w:lang w:val="en-US" w:eastAsia="en-US"/>
        </w:rPr>
        <w:lastRenderedPageBreak/>
        <w:t>GRADE DESCRIPTORS</w:t>
      </w: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2"/>
          <w:szCs w:val="22"/>
          <w:lang w:val="en-US" w:eastAsia="en-US"/>
        </w:rPr>
      </w:pPr>
    </w:p>
    <w:p w:rsidR="003946BE" w:rsidRDefault="003946BE" w:rsidP="0039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en-US" w:eastAsia="en-US"/>
        </w:rPr>
      </w:pPr>
      <w:r>
        <w:rPr>
          <w:rFonts w:ascii="Arial" w:hAnsi="Arial"/>
          <w:b/>
          <w:szCs w:val="22"/>
          <w:lang w:val="en-US" w:eastAsia="en-US"/>
        </w:rPr>
        <w:t xml:space="preserve">Grade 7 Excellent performance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w:t>
      </w:r>
      <w:proofErr w:type="spellStart"/>
      <w:r>
        <w:rPr>
          <w:rFonts w:ascii="Arial" w:hAnsi="Arial"/>
          <w:szCs w:val="22"/>
          <w:lang w:val="en-US" w:eastAsia="en-US"/>
        </w:rPr>
        <w:t>analysing</w:t>
      </w:r>
      <w:proofErr w:type="spellEnd"/>
      <w:r>
        <w:rPr>
          <w:rFonts w:ascii="Arial" w:hAnsi="Arial"/>
          <w:szCs w:val="22"/>
          <w:lang w:val="en-US" w:eastAsia="en-US"/>
        </w:rPr>
        <w:t xml:space="preserve"> and evaluating data or problem solving.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Grade 6 Very good performance</w:t>
      </w:r>
      <w:r>
        <w:rPr>
          <w:rFonts w:ascii="Arial" w:hAnsi="Arial"/>
          <w:b/>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detailed knowledge and understanding; answers which are coherent, logically structured and well developed; consistent use of appropriate terminology; an ability to </w:t>
      </w:r>
      <w:proofErr w:type="spellStart"/>
      <w:r>
        <w:rPr>
          <w:rFonts w:ascii="Arial" w:hAnsi="Arial"/>
          <w:szCs w:val="22"/>
          <w:lang w:val="en-US" w:eastAsia="en-US"/>
        </w:rPr>
        <w:t>analyse</w:t>
      </w:r>
      <w:proofErr w:type="spellEnd"/>
      <w:r>
        <w:rPr>
          <w:rFonts w:ascii="Arial" w:hAnsi="Arial"/>
          <w:szCs w:val="22"/>
          <w:lang w:val="en-US" w:eastAsia="en-US"/>
        </w:rPr>
        <w:t xml:space="preserve">, evaluate and synthesize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knowledge and concepts; knowledge of relevant research, theories and issues, and awareness of different perspectives and contexts from which these have been developed; consistent evidence of critical thinking; an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ability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data or to solve problems competently.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 xml:space="preserve">Grade 5 Good performance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a sound knowledge and understanding of the subject using subject-specific terminology; answers which are logically structured and coherent but not fully developed; an ability to provide competent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answers with some attempt to integrate knowledge and concepts; a tendency to be more descriptive than evaluative although some ability is demonstrated to present and develop contrasting points of view; some evidence of critical thinking; an ability to </w:t>
      </w:r>
      <w:proofErr w:type="spellStart"/>
      <w:r>
        <w:rPr>
          <w:rFonts w:ascii="Arial" w:hAnsi="Arial"/>
          <w:szCs w:val="22"/>
          <w:lang w:val="en-US" w:eastAsia="en-US"/>
        </w:rPr>
        <w:t>analyse</w:t>
      </w:r>
      <w:proofErr w:type="spellEnd"/>
      <w:r>
        <w:rPr>
          <w:rFonts w:ascii="Arial" w:hAnsi="Arial"/>
          <w:szCs w:val="22"/>
          <w:lang w:val="en-US" w:eastAsia="en-US"/>
        </w:rPr>
        <w:t xml:space="preserve"> and evaluate data or to solve problems.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r>
        <w:rPr>
          <w:rFonts w:ascii="Arial" w:hAnsi="Arial"/>
          <w:b/>
          <w:szCs w:val="22"/>
          <w:lang w:val="en-US" w:eastAsia="en-US"/>
        </w:rPr>
        <w:t xml:space="preserve">Grade 4 Satisfactory performance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Cs w:val="22"/>
          <w:lang w:val="en-US" w:eastAsia="en-US"/>
        </w:rPr>
      </w:pPr>
      <w:r>
        <w:rPr>
          <w:rFonts w:ascii="Arial" w:hAnsi="Arial"/>
          <w:b/>
          <w:szCs w:val="22"/>
          <w:lang w:val="en-US" w:eastAsia="en-US"/>
        </w:rPr>
        <w:t xml:space="preserve">Grade 3 Mediocre performance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lastRenderedPageBreak/>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Grade 2 Poor performance</w:t>
      </w:r>
      <w:r>
        <w:rPr>
          <w:rFonts w:ascii="Arial" w:hAnsi="Arial"/>
          <w:b/>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lang w:val="en-US" w:eastAsia="en-US"/>
        </w:rPr>
        <w:t xml:space="preserve">Demonstrates: </w:t>
      </w:r>
      <w:r>
        <w:rPr>
          <w:rFonts w:ascii="Arial" w:hAnsi="Arial"/>
          <w:szCs w:val="22"/>
          <w:lang w:val="en-US" w:eastAsia="en-US"/>
        </w:rPr>
        <w:t xml:space="preserve">a limited knowledge and understanding of the subject; some sense of structure in the answers; a limited use of terminology appropriate to the subject; a limited ability to establish links between facts or ideas; a basic ability to comprehend data or to solve problems.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US" w:eastAsia="en-US"/>
        </w:rPr>
      </w:pPr>
      <w:r>
        <w:rPr>
          <w:rFonts w:ascii="Arial" w:hAnsi="Arial"/>
          <w:szCs w:val="22"/>
          <w:lang w:val="en-US" w:eastAsia="en-US"/>
        </w:rPr>
        <w:t xml:space="preserv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lang w:val="en-US" w:eastAsia="en-US"/>
        </w:rPr>
      </w:pPr>
      <w:r>
        <w:rPr>
          <w:rFonts w:ascii="Arial" w:hAnsi="Arial"/>
          <w:b/>
          <w:szCs w:val="22"/>
          <w:lang w:val="en-US" w:eastAsia="en-US"/>
        </w:rPr>
        <w:t xml:space="preserve">Grade 1 Very poor performance </w:t>
      </w:r>
    </w:p>
    <w:p w:rsidR="003946BE" w:rsidRDefault="003946BE" w:rsidP="00170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Cs w:val="22"/>
          <w:lang w:val="en-US" w:eastAsia="en-US"/>
        </w:rPr>
      </w:pPr>
      <w:r>
        <w:rPr>
          <w:rFonts w:ascii="Arial" w:hAnsi="Arial"/>
          <w:szCs w:val="22"/>
          <w:lang w:val="en-US" w:eastAsia="en-US"/>
        </w:rPr>
        <w:t xml:space="preserve">Demonstrates: very limited knowledge and understanding of the subject; almost no organizational structure in the answers; inappropriate or inadequate use of terminology; a limited ability to comprehend data or to </w:t>
      </w:r>
    </w:p>
    <w:p w:rsidR="003946BE" w:rsidRDefault="003946BE" w:rsidP="0017038B">
      <w:pPr>
        <w:pStyle w:val="Header"/>
        <w:spacing w:line="360" w:lineRule="auto"/>
        <w:jc w:val="both"/>
        <w:rPr>
          <w:rFonts w:ascii="Arial" w:hAnsi="Arial" w:cs="Arial"/>
          <w:bCs/>
          <w:sz w:val="24"/>
          <w:szCs w:val="24"/>
        </w:rPr>
      </w:pPr>
      <w:r>
        <w:rPr>
          <w:rFonts w:ascii="Arial" w:hAnsi="Arial"/>
          <w:sz w:val="24"/>
          <w:szCs w:val="22"/>
          <w:lang w:val="en-US" w:eastAsia="en-US"/>
        </w:rPr>
        <w:t>solve problems.</w:t>
      </w:r>
    </w:p>
    <w:p w:rsidR="003946BE" w:rsidRDefault="003946BE" w:rsidP="0017038B">
      <w:pPr>
        <w:jc w:val="both"/>
      </w:pPr>
    </w:p>
    <w:sectPr w:rsidR="003946BE" w:rsidSect="006D45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T677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T676o00">
    <w:panose1 w:val="00000000000000000000"/>
    <w:charset w:val="00"/>
    <w:family w:val="swiss"/>
    <w:notTrueType/>
    <w:pitch w:val="default"/>
    <w:sig w:usb0="00000003" w:usb1="00000000" w:usb2="00000000" w:usb3="00000000" w:csb0="00000001" w:csb1="00000000"/>
  </w:font>
  <w:font w:name="TT67Bo00">
    <w:panose1 w:val="00000000000000000000"/>
    <w:charset w:val="00"/>
    <w:family w:val="swiss"/>
    <w:notTrueType/>
    <w:pitch w:val="default"/>
    <w:sig w:usb0="00000003" w:usb1="00000000" w:usb2="00000000" w:usb3="00000000" w:csb0="00000001" w:csb1="00000000"/>
  </w:font>
  <w:font w:name="TT680o00">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23068E"/>
    <w:multiLevelType w:val="hybridMultilevel"/>
    <w:tmpl w:val="A46E7BC4"/>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75580C40"/>
    <w:multiLevelType w:val="hybridMultilevel"/>
    <w:tmpl w:val="3E5E24CA"/>
    <w:lvl w:ilvl="0" w:tplc="9774BBF6">
      <w:start w:val="8"/>
      <w:numFmt w:val="bullet"/>
      <w:lvlText w:val="-"/>
      <w:lvlJc w:val="left"/>
      <w:pPr>
        <w:tabs>
          <w:tab w:val="num" w:pos="720"/>
        </w:tabs>
        <w:ind w:left="720" w:hanging="360"/>
      </w:pPr>
      <w:rPr>
        <w:rFonts w:ascii="TT677o00" w:eastAsia="Times New Roman" w:hAnsi="TT677o00" w:cs="TT677o00"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C830789"/>
    <w:multiLevelType w:val="hybridMultilevel"/>
    <w:tmpl w:val="CF98802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46BE"/>
    <w:rsid w:val="0017038B"/>
    <w:rsid w:val="001F641B"/>
    <w:rsid w:val="003079ED"/>
    <w:rsid w:val="003946BE"/>
    <w:rsid w:val="00560F8A"/>
    <w:rsid w:val="00662441"/>
    <w:rsid w:val="006D4562"/>
    <w:rsid w:val="008B1FAF"/>
    <w:rsid w:val="00916EBC"/>
    <w:rsid w:val="00F11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B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46BE"/>
    <w:pPr>
      <w:tabs>
        <w:tab w:val="center" w:pos="4153"/>
        <w:tab w:val="right" w:pos="8306"/>
      </w:tabs>
    </w:pPr>
    <w:rPr>
      <w:sz w:val="20"/>
      <w:szCs w:val="20"/>
    </w:rPr>
  </w:style>
  <w:style w:type="character" w:customStyle="1" w:styleId="HeaderChar">
    <w:name w:val="Header Char"/>
    <w:basedOn w:val="DefaultParagraphFont"/>
    <w:link w:val="Header"/>
    <w:rsid w:val="003946BE"/>
    <w:rPr>
      <w:rFonts w:ascii="Times New Roman" w:eastAsia="Times New Roman" w:hAnsi="Times New Roman" w:cs="Times New Roman"/>
      <w:sz w:val="20"/>
      <w:szCs w:val="20"/>
      <w:lang w:eastAsia="en-GB"/>
    </w:rPr>
  </w:style>
  <w:style w:type="character" w:styleId="Strong">
    <w:name w:val="Strong"/>
    <w:basedOn w:val="DefaultParagraphFont"/>
    <w:qFormat/>
    <w:rsid w:val="003946BE"/>
    <w:rPr>
      <w:b/>
      <w:bCs/>
    </w:rPr>
  </w:style>
  <w:style w:type="paragraph" w:styleId="BalloonText">
    <w:name w:val="Balloon Text"/>
    <w:basedOn w:val="Normal"/>
    <w:link w:val="BalloonTextChar"/>
    <w:uiPriority w:val="99"/>
    <w:semiHidden/>
    <w:unhideWhenUsed/>
    <w:rsid w:val="003946BE"/>
    <w:rPr>
      <w:rFonts w:ascii="Tahoma" w:hAnsi="Tahoma" w:cs="Tahoma"/>
      <w:sz w:val="16"/>
      <w:szCs w:val="16"/>
    </w:rPr>
  </w:style>
  <w:style w:type="character" w:customStyle="1" w:styleId="BalloonTextChar">
    <w:name w:val="Balloon Text Char"/>
    <w:basedOn w:val="DefaultParagraphFont"/>
    <w:link w:val="BalloonText"/>
    <w:uiPriority w:val="99"/>
    <w:semiHidden/>
    <w:rsid w:val="003946BE"/>
    <w:rPr>
      <w:rFonts w:ascii="Tahoma" w:eastAsia="Times New Roman" w:hAnsi="Tahoma" w:cs="Tahoma"/>
      <w:sz w:val="16"/>
      <w:szCs w:val="16"/>
      <w:lang w:eastAsia="en-GB"/>
    </w:rPr>
  </w:style>
  <w:style w:type="paragraph" w:styleId="NoSpacing">
    <w:name w:val="No Spacing"/>
    <w:uiPriority w:val="1"/>
    <w:qFormat/>
    <w:rsid w:val="008B1FA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1FAF"/>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aculty.ircc.edu/dept/socialsciences/Globe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2009-08-24T16:44:00Z</cp:lastPrinted>
  <dcterms:created xsi:type="dcterms:W3CDTF">2010-08-19T14:40:00Z</dcterms:created>
  <dcterms:modified xsi:type="dcterms:W3CDTF">2010-08-25T16:26:00Z</dcterms:modified>
</cp:coreProperties>
</file>