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F4" w:rsidRDefault="000151F3" w:rsidP="009B40D4">
      <w:pPr>
        <w:jc w:val="center"/>
      </w:pPr>
      <w:r>
        <w:rPr>
          <w:noProof/>
        </w:rPr>
        <w:drawing>
          <wp:inline distT="0" distB="0" distL="0" distR="0">
            <wp:extent cx="1181100" cy="1181100"/>
            <wp:effectExtent l="19050" t="0" r="0" b="0"/>
            <wp:docPr id="1" name="Picture 1" descr="Glob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Logo"/>
                    <pic:cNvPicPr>
                      <a:picLocks noChangeAspect="1" noChangeArrowheads="1"/>
                    </pic:cNvPicPr>
                  </pic:nvPicPr>
                  <pic:blipFill>
                    <a:blip r:embed="rId5"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9B40D4" w:rsidRDefault="009B40D4"/>
    <w:p w:rsidR="009B40D4" w:rsidRDefault="009B40D4" w:rsidP="009B40D4">
      <w:pPr>
        <w:jc w:val="center"/>
        <w:rPr>
          <w:rFonts w:ascii="Arial" w:hAnsi="Arial" w:cs="Arial"/>
          <w:sz w:val="96"/>
          <w:szCs w:val="96"/>
        </w:rPr>
      </w:pPr>
      <w:r w:rsidRPr="006A1D7A">
        <w:rPr>
          <w:rFonts w:ascii="Arial" w:hAnsi="Arial" w:cs="Arial"/>
          <w:sz w:val="96"/>
          <w:szCs w:val="96"/>
        </w:rPr>
        <w:t>IB</w:t>
      </w:r>
      <w:r w:rsidR="003B441E">
        <w:rPr>
          <w:rFonts w:ascii="Arial" w:hAnsi="Arial" w:cs="Arial"/>
          <w:sz w:val="96"/>
          <w:szCs w:val="96"/>
        </w:rPr>
        <w:t xml:space="preserve"> SL</w:t>
      </w:r>
    </w:p>
    <w:p w:rsidR="009B40D4" w:rsidRPr="00625474" w:rsidRDefault="009B40D4" w:rsidP="009B40D4">
      <w:pPr>
        <w:jc w:val="center"/>
        <w:rPr>
          <w:rFonts w:ascii="Arial" w:hAnsi="Arial" w:cs="Arial"/>
          <w:sz w:val="96"/>
          <w:szCs w:val="96"/>
        </w:rPr>
      </w:pPr>
      <w:r w:rsidRPr="00E67411">
        <w:rPr>
          <w:rFonts w:ascii="Arial" w:hAnsi="Arial" w:cs="Arial"/>
          <w:sz w:val="96"/>
          <w:szCs w:val="96"/>
        </w:rPr>
        <w:t>GEOGRAPHY</w:t>
      </w:r>
    </w:p>
    <w:p w:rsidR="009B40D4" w:rsidRDefault="009B40D4" w:rsidP="009B40D4">
      <w:pPr>
        <w:jc w:val="center"/>
        <w:rPr>
          <w:rFonts w:ascii="Arial" w:hAnsi="Arial" w:cs="Arial"/>
          <w:sz w:val="52"/>
          <w:szCs w:val="52"/>
        </w:rPr>
      </w:pPr>
      <w:r w:rsidRPr="00625474">
        <w:rPr>
          <w:rFonts w:ascii="Arial" w:hAnsi="Arial" w:cs="Arial"/>
          <w:sz w:val="96"/>
          <w:szCs w:val="96"/>
        </w:rPr>
        <w:t>COURSE GUIDE</w:t>
      </w:r>
      <w:r>
        <w:rPr>
          <w:rFonts w:ascii="Arial" w:hAnsi="Arial" w:cs="Arial"/>
          <w:sz w:val="96"/>
          <w:szCs w:val="96"/>
        </w:rPr>
        <w:t xml:space="preserve"> </w:t>
      </w:r>
      <w:r w:rsidRPr="006A1D7A">
        <w:rPr>
          <w:rFonts w:ascii="Arial" w:hAnsi="Arial" w:cs="Arial"/>
          <w:sz w:val="52"/>
          <w:szCs w:val="52"/>
        </w:rPr>
        <w:t>OSLO INTERNATIONAL SCHOOL</w:t>
      </w:r>
    </w:p>
    <w:p w:rsidR="009B40D4" w:rsidRDefault="009B40D4" w:rsidP="009B40D4">
      <w:pPr>
        <w:jc w:val="center"/>
        <w:rPr>
          <w:rFonts w:ascii="Arial" w:hAnsi="Arial" w:cs="Arial"/>
          <w:sz w:val="52"/>
          <w:szCs w:val="52"/>
        </w:rPr>
      </w:pPr>
    </w:p>
    <w:p w:rsidR="009B40D4" w:rsidRDefault="009B40D4" w:rsidP="009B40D4">
      <w:pPr>
        <w:jc w:val="center"/>
        <w:rPr>
          <w:rFonts w:ascii="Arial" w:hAnsi="Arial" w:cs="Arial"/>
          <w:sz w:val="52"/>
          <w:szCs w:val="52"/>
        </w:rPr>
      </w:pPr>
    </w:p>
    <w:p w:rsidR="009B40D4" w:rsidRDefault="009B40D4" w:rsidP="009B40D4">
      <w:pPr>
        <w:jc w:val="center"/>
        <w:rPr>
          <w:rFonts w:ascii="Arial" w:hAnsi="Arial" w:cs="Arial"/>
          <w:sz w:val="52"/>
          <w:szCs w:val="52"/>
        </w:rPr>
      </w:pPr>
    </w:p>
    <w:p w:rsidR="009B40D4" w:rsidRDefault="009B40D4" w:rsidP="009B40D4">
      <w:pPr>
        <w:jc w:val="center"/>
        <w:rPr>
          <w:rFonts w:ascii="Arial" w:hAnsi="Arial" w:cs="Arial"/>
          <w:sz w:val="52"/>
          <w:szCs w:val="52"/>
        </w:rPr>
      </w:pPr>
    </w:p>
    <w:p w:rsidR="009B40D4" w:rsidRDefault="009B40D4" w:rsidP="009B40D4">
      <w:pPr>
        <w:jc w:val="center"/>
        <w:rPr>
          <w:rFonts w:ascii="Arial" w:hAnsi="Arial" w:cs="Arial"/>
          <w:sz w:val="52"/>
          <w:szCs w:val="52"/>
        </w:rPr>
      </w:pPr>
    </w:p>
    <w:p w:rsidR="009B40D4" w:rsidRDefault="009B40D4" w:rsidP="009B40D4">
      <w:pPr>
        <w:jc w:val="center"/>
        <w:rPr>
          <w:rFonts w:ascii="Arial" w:hAnsi="Arial" w:cs="Arial"/>
          <w:sz w:val="52"/>
          <w:szCs w:val="52"/>
        </w:rPr>
      </w:pPr>
    </w:p>
    <w:p w:rsidR="009B40D4" w:rsidRDefault="009B40D4" w:rsidP="009B40D4">
      <w:pPr>
        <w:jc w:val="center"/>
        <w:rPr>
          <w:rFonts w:ascii="Arial" w:hAnsi="Arial" w:cs="Arial"/>
          <w:sz w:val="52"/>
          <w:szCs w:val="52"/>
        </w:rPr>
      </w:pPr>
    </w:p>
    <w:p w:rsidR="009B40D4" w:rsidRDefault="009B40D4" w:rsidP="009B40D4">
      <w:pPr>
        <w:jc w:val="center"/>
        <w:rPr>
          <w:rFonts w:ascii="Arial" w:hAnsi="Arial" w:cs="Arial"/>
          <w:sz w:val="52"/>
          <w:szCs w:val="52"/>
        </w:rPr>
      </w:pPr>
    </w:p>
    <w:p w:rsidR="009B40D4" w:rsidRDefault="009B40D4" w:rsidP="009B40D4">
      <w:pPr>
        <w:jc w:val="center"/>
        <w:rPr>
          <w:rFonts w:ascii="Arial" w:hAnsi="Arial" w:cs="Arial"/>
          <w:sz w:val="52"/>
          <w:szCs w:val="52"/>
        </w:rPr>
      </w:pPr>
    </w:p>
    <w:p w:rsidR="009B40D4" w:rsidRDefault="009B40D4" w:rsidP="009B40D4">
      <w:pPr>
        <w:jc w:val="center"/>
        <w:rPr>
          <w:rFonts w:ascii="Arial" w:hAnsi="Arial" w:cs="Arial"/>
          <w:sz w:val="52"/>
          <w:szCs w:val="52"/>
        </w:rPr>
      </w:pPr>
    </w:p>
    <w:p w:rsidR="009B40D4" w:rsidRDefault="009B40D4" w:rsidP="009B40D4">
      <w:pPr>
        <w:jc w:val="center"/>
        <w:rPr>
          <w:rFonts w:ascii="Arial" w:hAnsi="Arial" w:cs="Arial"/>
          <w:sz w:val="52"/>
          <w:szCs w:val="52"/>
        </w:rPr>
      </w:pPr>
    </w:p>
    <w:p w:rsidR="009B40D4" w:rsidRDefault="009B40D4" w:rsidP="009B40D4">
      <w:pPr>
        <w:jc w:val="center"/>
        <w:rPr>
          <w:rFonts w:ascii="Arial" w:hAnsi="Arial" w:cs="Arial"/>
          <w:sz w:val="52"/>
          <w:szCs w:val="52"/>
        </w:rPr>
      </w:pPr>
    </w:p>
    <w:p w:rsidR="009B40D4" w:rsidRDefault="009B40D4" w:rsidP="009B40D4">
      <w:pPr>
        <w:jc w:val="center"/>
        <w:rPr>
          <w:rFonts w:ascii="Arial" w:hAnsi="Arial" w:cs="Arial"/>
          <w:sz w:val="52"/>
          <w:szCs w:val="52"/>
        </w:rPr>
      </w:pPr>
    </w:p>
    <w:p w:rsidR="00814ED7" w:rsidRDefault="00814ED7" w:rsidP="009D0354">
      <w:pPr>
        <w:autoSpaceDE w:val="0"/>
        <w:autoSpaceDN w:val="0"/>
        <w:adjustRightInd w:val="0"/>
        <w:jc w:val="center"/>
        <w:rPr>
          <w:rFonts w:ascii="Arial" w:hAnsi="Arial" w:cs="Arial"/>
          <w:sz w:val="52"/>
          <w:szCs w:val="52"/>
        </w:rPr>
      </w:pPr>
      <w:r>
        <w:rPr>
          <w:rFonts w:ascii="Arial" w:hAnsi="Arial" w:cs="Arial"/>
          <w:sz w:val="52"/>
          <w:szCs w:val="52"/>
        </w:rPr>
        <w:lastRenderedPageBreak/>
        <w:t>PHILOSOPHY</w:t>
      </w:r>
    </w:p>
    <w:p w:rsidR="00460D42" w:rsidRDefault="00460D42" w:rsidP="00460D42">
      <w:pPr>
        <w:autoSpaceDE w:val="0"/>
        <w:autoSpaceDN w:val="0"/>
        <w:adjustRightInd w:val="0"/>
        <w:jc w:val="both"/>
        <w:rPr>
          <w:rFonts w:ascii="Arial" w:hAnsi="Arial" w:cs="Arial"/>
          <w:sz w:val="36"/>
          <w:szCs w:val="36"/>
        </w:rPr>
      </w:pPr>
    </w:p>
    <w:p w:rsidR="00814ED7" w:rsidRPr="00460D42" w:rsidRDefault="00814ED7" w:rsidP="00460D42">
      <w:pPr>
        <w:autoSpaceDE w:val="0"/>
        <w:autoSpaceDN w:val="0"/>
        <w:adjustRightInd w:val="0"/>
        <w:jc w:val="both"/>
        <w:rPr>
          <w:rFonts w:ascii="Arial" w:hAnsi="Arial" w:cs="Arial"/>
          <w:sz w:val="52"/>
          <w:szCs w:val="52"/>
        </w:rPr>
      </w:pPr>
      <w:r w:rsidRPr="009D5470">
        <w:rPr>
          <w:rFonts w:ascii="Arial" w:hAnsi="Arial" w:cs="Arial"/>
          <w:color w:val="000000"/>
          <w:sz w:val="20"/>
          <w:szCs w:val="20"/>
        </w:rPr>
        <w:t xml:space="preserve">Geography seeks to develop international understanding </w:t>
      </w:r>
      <w:r w:rsidR="00460D42">
        <w:rPr>
          <w:rFonts w:ascii="Arial" w:hAnsi="Arial" w:cs="Arial"/>
          <w:color w:val="000000"/>
          <w:sz w:val="20"/>
          <w:szCs w:val="20"/>
        </w:rPr>
        <w:t xml:space="preserve">and foster a concern for global </w:t>
      </w:r>
      <w:r w:rsidRPr="009D5470">
        <w:rPr>
          <w:rFonts w:ascii="Arial" w:hAnsi="Arial" w:cs="Arial"/>
          <w:color w:val="000000"/>
          <w:sz w:val="20"/>
          <w:szCs w:val="20"/>
        </w:rPr>
        <w:t>issues as well as to</w:t>
      </w:r>
      <w:r>
        <w:rPr>
          <w:rFonts w:ascii="Arial" w:hAnsi="Arial" w:cs="Arial"/>
          <w:color w:val="000000"/>
          <w:sz w:val="20"/>
          <w:szCs w:val="20"/>
        </w:rPr>
        <w:t xml:space="preserve"> </w:t>
      </w:r>
      <w:r w:rsidRPr="009D5470">
        <w:rPr>
          <w:rFonts w:ascii="Arial" w:hAnsi="Arial" w:cs="Arial"/>
          <w:color w:val="000000"/>
          <w:sz w:val="20"/>
          <w:szCs w:val="20"/>
        </w:rPr>
        <w:t>raise students’ awareness of their own responsibility at a local le</w:t>
      </w:r>
      <w:r w:rsidR="00460D42">
        <w:rPr>
          <w:rFonts w:ascii="Arial" w:hAnsi="Arial" w:cs="Arial"/>
          <w:color w:val="000000"/>
          <w:sz w:val="20"/>
          <w:szCs w:val="20"/>
        </w:rPr>
        <w:t xml:space="preserve">vel. </w:t>
      </w:r>
      <w:r w:rsidRPr="009D5470">
        <w:rPr>
          <w:rFonts w:ascii="Arial" w:hAnsi="Arial" w:cs="Arial"/>
          <w:color w:val="000000"/>
          <w:sz w:val="20"/>
          <w:szCs w:val="20"/>
        </w:rPr>
        <w:t>Geography also aims to develop values</w:t>
      </w:r>
      <w:r>
        <w:rPr>
          <w:rFonts w:ascii="Arial" w:hAnsi="Arial" w:cs="Arial"/>
          <w:color w:val="000000"/>
          <w:sz w:val="20"/>
          <w:szCs w:val="20"/>
        </w:rPr>
        <w:t xml:space="preserve"> </w:t>
      </w:r>
      <w:r w:rsidRPr="009D5470">
        <w:rPr>
          <w:rFonts w:ascii="Arial" w:hAnsi="Arial" w:cs="Arial"/>
          <w:color w:val="000000"/>
          <w:sz w:val="20"/>
          <w:szCs w:val="20"/>
        </w:rPr>
        <w:t>and attitudes that will help students reach a degree of personal commitment in trying to resolve these</w:t>
      </w:r>
      <w:r>
        <w:rPr>
          <w:rFonts w:ascii="Arial" w:hAnsi="Arial" w:cs="Arial"/>
          <w:color w:val="000000"/>
          <w:sz w:val="20"/>
          <w:szCs w:val="20"/>
        </w:rPr>
        <w:t xml:space="preserve"> </w:t>
      </w:r>
      <w:r>
        <w:rPr>
          <w:rFonts w:ascii="MyriadPro-Regular" w:hAnsi="MyriadPro-Regular" w:cs="MyriadPro-Regular"/>
          <w:color w:val="000000"/>
          <w:sz w:val="19"/>
          <w:szCs w:val="19"/>
        </w:rPr>
        <w:t>issues, appreciating our shared responsibility as citizens of an increasingly interconnected world.</w:t>
      </w:r>
    </w:p>
    <w:p w:rsidR="00460D42" w:rsidRPr="00460D42" w:rsidRDefault="00460D42" w:rsidP="00460D42">
      <w:pPr>
        <w:autoSpaceDE w:val="0"/>
        <w:autoSpaceDN w:val="0"/>
        <w:adjustRightInd w:val="0"/>
        <w:jc w:val="both"/>
        <w:rPr>
          <w:rFonts w:ascii="Arial" w:hAnsi="Arial" w:cs="Arial"/>
          <w:color w:val="000000"/>
          <w:sz w:val="52"/>
          <w:szCs w:val="52"/>
        </w:rPr>
      </w:pPr>
    </w:p>
    <w:p w:rsidR="00460D42" w:rsidRDefault="00814ED7" w:rsidP="00460D42">
      <w:pPr>
        <w:jc w:val="center"/>
        <w:rPr>
          <w:rFonts w:ascii="Arial" w:hAnsi="Arial" w:cs="Arial"/>
          <w:sz w:val="52"/>
          <w:szCs w:val="52"/>
        </w:rPr>
      </w:pPr>
      <w:r w:rsidRPr="00460D42">
        <w:rPr>
          <w:rFonts w:ascii="Arial" w:hAnsi="Arial" w:cs="Arial"/>
          <w:sz w:val="52"/>
          <w:szCs w:val="52"/>
        </w:rPr>
        <w:t>COURSE CONTENT</w:t>
      </w:r>
    </w:p>
    <w:p w:rsidR="00460D42" w:rsidRPr="00460D42" w:rsidRDefault="00460D42" w:rsidP="00460D42">
      <w:pPr>
        <w:jc w:val="center"/>
        <w:rPr>
          <w:rFonts w:ascii="Arial" w:hAnsi="Arial" w:cs="Arial"/>
          <w:sz w:val="36"/>
          <w:szCs w:val="36"/>
        </w:rPr>
      </w:pPr>
    </w:p>
    <w:p w:rsidR="009D5470" w:rsidRDefault="009D5470" w:rsidP="00460D42">
      <w:pPr>
        <w:autoSpaceDE w:val="0"/>
        <w:autoSpaceDN w:val="0"/>
        <w:adjustRightInd w:val="0"/>
        <w:jc w:val="both"/>
        <w:rPr>
          <w:rFonts w:ascii="Arial" w:hAnsi="Arial" w:cs="Arial"/>
          <w:color w:val="000000"/>
          <w:sz w:val="20"/>
          <w:szCs w:val="20"/>
        </w:rPr>
      </w:pPr>
      <w:r w:rsidRPr="009D5470">
        <w:rPr>
          <w:rFonts w:ascii="Arial" w:hAnsi="Arial" w:cs="Arial"/>
          <w:color w:val="000000"/>
          <w:sz w:val="20"/>
          <w:szCs w:val="20"/>
        </w:rPr>
        <w:t>Geography is a dynamic subject that is firmly grounded in the real world and focuses on the interactions between individuals, societies and the physical environment in both time and space. It seeks to identify trends and patterns in these interactions and examines the processes behind them. It also investigates the way that people adapt and respond to change and evaluates management strategies associated with such change. Geography describes and helps to explain the similarities and</w:t>
      </w:r>
      <w:r>
        <w:rPr>
          <w:rFonts w:ascii="Arial" w:hAnsi="Arial" w:cs="Arial"/>
          <w:color w:val="000000"/>
          <w:sz w:val="20"/>
          <w:szCs w:val="20"/>
        </w:rPr>
        <w:t xml:space="preserve"> differences between spaces and </w:t>
      </w:r>
      <w:r w:rsidRPr="009D5470">
        <w:rPr>
          <w:rFonts w:ascii="Arial" w:hAnsi="Arial" w:cs="Arial"/>
          <w:color w:val="000000"/>
          <w:sz w:val="20"/>
          <w:szCs w:val="20"/>
        </w:rPr>
        <w:t>places. These may be defined on a variety of scales and from a range of perspectives.</w:t>
      </w:r>
    </w:p>
    <w:p w:rsidR="009D5470" w:rsidRPr="009D5470" w:rsidRDefault="009D5470" w:rsidP="00460D42">
      <w:pPr>
        <w:autoSpaceDE w:val="0"/>
        <w:autoSpaceDN w:val="0"/>
        <w:adjustRightInd w:val="0"/>
        <w:jc w:val="both"/>
        <w:rPr>
          <w:rFonts w:ascii="Arial" w:hAnsi="Arial" w:cs="Arial"/>
          <w:color w:val="000000"/>
          <w:sz w:val="20"/>
          <w:szCs w:val="20"/>
        </w:rPr>
      </w:pPr>
    </w:p>
    <w:p w:rsidR="009D5470" w:rsidRDefault="009D5470" w:rsidP="00460D42">
      <w:pPr>
        <w:autoSpaceDE w:val="0"/>
        <w:autoSpaceDN w:val="0"/>
        <w:adjustRightInd w:val="0"/>
        <w:jc w:val="both"/>
        <w:rPr>
          <w:rFonts w:ascii="Arial" w:hAnsi="Arial" w:cs="Arial"/>
          <w:color w:val="000000"/>
          <w:sz w:val="20"/>
          <w:szCs w:val="20"/>
        </w:rPr>
      </w:pPr>
      <w:r w:rsidRPr="009D5470">
        <w:rPr>
          <w:rFonts w:ascii="Arial" w:hAnsi="Arial" w:cs="Arial"/>
          <w:color w:val="000000"/>
          <w:sz w:val="20"/>
          <w:szCs w:val="20"/>
        </w:rPr>
        <w:t>Within group 3 subjects, geography is distinctive in that it occupies t</w:t>
      </w:r>
      <w:r>
        <w:rPr>
          <w:rFonts w:ascii="Arial" w:hAnsi="Arial" w:cs="Arial"/>
          <w:color w:val="000000"/>
          <w:sz w:val="20"/>
          <w:szCs w:val="20"/>
        </w:rPr>
        <w:t xml:space="preserve">he middle ground between social </w:t>
      </w:r>
      <w:r w:rsidRPr="009D5470">
        <w:rPr>
          <w:rFonts w:ascii="Arial" w:hAnsi="Arial" w:cs="Arial"/>
          <w:color w:val="000000"/>
          <w:sz w:val="20"/>
          <w:szCs w:val="20"/>
        </w:rPr>
        <w:t>sciences and natural sciences. The Diploma Programme geography cour</w:t>
      </w:r>
      <w:r>
        <w:rPr>
          <w:rFonts w:ascii="Arial" w:hAnsi="Arial" w:cs="Arial"/>
          <w:color w:val="000000"/>
          <w:sz w:val="20"/>
          <w:szCs w:val="20"/>
        </w:rPr>
        <w:t xml:space="preserve">se integrates both physical and </w:t>
      </w:r>
      <w:r w:rsidRPr="009D5470">
        <w:rPr>
          <w:rFonts w:ascii="Arial" w:hAnsi="Arial" w:cs="Arial"/>
          <w:color w:val="000000"/>
          <w:sz w:val="20"/>
          <w:szCs w:val="20"/>
        </w:rPr>
        <w:t>human geography, and ensures that students acquire elements of both scientific and socio</w:t>
      </w:r>
      <w:r w:rsidRPr="009D5470">
        <w:rPr>
          <w:rFonts w:ascii="Arial" w:eastAsia="MS Gothic" w:hAnsi="MS Gothic" w:cs="Arial"/>
          <w:color w:val="000000"/>
          <w:sz w:val="20"/>
          <w:szCs w:val="20"/>
        </w:rPr>
        <w:t>‑</w:t>
      </w:r>
      <w:r>
        <w:rPr>
          <w:rFonts w:ascii="Arial" w:hAnsi="Arial" w:cs="Arial"/>
          <w:color w:val="000000"/>
          <w:sz w:val="20"/>
          <w:szCs w:val="20"/>
        </w:rPr>
        <w:t xml:space="preserve">economic </w:t>
      </w:r>
      <w:r w:rsidRPr="009D5470">
        <w:rPr>
          <w:rFonts w:ascii="Arial" w:hAnsi="Arial" w:cs="Arial"/>
          <w:color w:val="000000"/>
          <w:sz w:val="20"/>
          <w:szCs w:val="20"/>
        </w:rPr>
        <w:t>methodologies. Geography takes advantage of its position between both the</w:t>
      </w:r>
      <w:r>
        <w:rPr>
          <w:rFonts w:ascii="Arial" w:hAnsi="Arial" w:cs="Arial"/>
          <w:color w:val="000000"/>
          <w:sz w:val="20"/>
          <w:szCs w:val="20"/>
        </w:rPr>
        <w:t xml:space="preserve">se groups of subjects to </w:t>
      </w:r>
      <w:r w:rsidRPr="009D5470">
        <w:rPr>
          <w:rFonts w:ascii="Arial" w:hAnsi="Arial" w:cs="Arial"/>
          <w:color w:val="000000"/>
          <w:sz w:val="20"/>
          <w:szCs w:val="20"/>
        </w:rPr>
        <w:t>examine relevant concepts and ideas from a wide variety of disciplines.</w:t>
      </w:r>
      <w:r>
        <w:rPr>
          <w:rFonts w:ascii="Arial" w:hAnsi="Arial" w:cs="Arial"/>
          <w:color w:val="000000"/>
          <w:sz w:val="20"/>
          <w:szCs w:val="20"/>
        </w:rPr>
        <w:t xml:space="preserve"> This helps students develop an </w:t>
      </w:r>
      <w:r w:rsidRPr="009D5470">
        <w:rPr>
          <w:rFonts w:ascii="Arial" w:hAnsi="Arial" w:cs="Arial"/>
          <w:color w:val="000000"/>
          <w:sz w:val="20"/>
          <w:szCs w:val="20"/>
        </w:rPr>
        <w:t>appreciation of, and a respect for, alternative approaches, viewpoints and ideas.</w:t>
      </w:r>
    </w:p>
    <w:p w:rsidR="00460D42" w:rsidRPr="00460D42" w:rsidRDefault="00460D42" w:rsidP="00460D42">
      <w:pPr>
        <w:autoSpaceDE w:val="0"/>
        <w:autoSpaceDN w:val="0"/>
        <w:adjustRightInd w:val="0"/>
        <w:jc w:val="both"/>
        <w:rPr>
          <w:rFonts w:ascii="Arial" w:hAnsi="Arial" w:cs="Arial"/>
          <w:color w:val="000000"/>
          <w:sz w:val="20"/>
          <w:szCs w:val="20"/>
        </w:rPr>
      </w:pPr>
    </w:p>
    <w:p w:rsidR="009D5470" w:rsidRPr="009D5470" w:rsidRDefault="009D5470" w:rsidP="001D04A8">
      <w:pPr>
        <w:autoSpaceDE w:val="0"/>
        <w:autoSpaceDN w:val="0"/>
        <w:adjustRightInd w:val="0"/>
        <w:jc w:val="both"/>
        <w:rPr>
          <w:rFonts w:ascii="Arial" w:hAnsi="Arial" w:cs="Arial"/>
          <w:color w:val="000000"/>
          <w:sz w:val="20"/>
          <w:szCs w:val="20"/>
        </w:rPr>
      </w:pPr>
      <w:r w:rsidRPr="009D5470">
        <w:rPr>
          <w:rFonts w:ascii="Arial" w:hAnsi="Arial" w:cs="Arial"/>
          <w:color w:val="000000"/>
          <w:sz w:val="20"/>
          <w:szCs w:val="20"/>
        </w:rPr>
        <w:t>The geography course embodies global and international awareness in several distinct ways. It examines</w:t>
      </w:r>
      <w:r w:rsidR="00814ED7">
        <w:rPr>
          <w:rFonts w:ascii="Arial" w:hAnsi="Arial" w:cs="Arial"/>
          <w:color w:val="000000"/>
          <w:sz w:val="20"/>
          <w:szCs w:val="20"/>
        </w:rPr>
        <w:t xml:space="preserve"> </w:t>
      </w:r>
      <w:r w:rsidRPr="009D5470">
        <w:rPr>
          <w:rFonts w:ascii="Arial" w:hAnsi="Arial" w:cs="Arial"/>
          <w:color w:val="000000"/>
          <w:sz w:val="20"/>
          <w:szCs w:val="20"/>
        </w:rPr>
        <w:t>key global issues, such as poverty, sustainability and climate change. It considers examples and detailed</w:t>
      </w:r>
      <w:r>
        <w:rPr>
          <w:rFonts w:ascii="Arial" w:hAnsi="Arial" w:cs="Arial"/>
          <w:color w:val="000000"/>
          <w:sz w:val="20"/>
          <w:szCs w:val="20"/>
        </w:rPr>
        <w:t xml:space="preserve"> </w:t>
      </w:r>
      <w:r w:rsidRPr="009D5470">
        <w:rPr>
          <w:rFonts w:ascii="Arial" w:hAnsi="Arial" w:cs="Arial"/>
          <w:color w:val="000000"/>
          <w:sz w:val="20"/>
          <w:szCs w:val="20"/>
        </w:rPr>
        <w:t>case studies at a variety of scales, from local to regional, national and international. Inherent in the syllabus is a consideration of different perspectives, economic</w:t>
      </w:r>
    </w:p>
    <w:p w:rsidR="00234786" w:rsidRDefault="009D5470" w:rsidP="001D04A8">
      <w:pPr>
        <w:autoSpaceDE w:val="0"/>
        <w:autoSpaceDN w:val="0"/>
        <w:adjustRightInd w:val="0"/>
        <w:jc w:val="both"/>
        <w:rPr>
          <w:rFonts w:ascii="Arial" w:hAnsi="Arial" w:cs="Arial"/>
          <w:color w:val="000000"/>
          <w:sz w:val="20"/>
          <w:szCs w:val="20"/>
        </w:rPr>
      </w:pPr>
      <w:proofErr w:type="gramStart"/>
      <w:r w:rsidRPr="009D5470">
        <w:rPr>
          <w:rFonts w:ascii="Arial" w:hAnsi="Arial" w:cs="Arial"/>
          <w:color w:val="000000"/>
          <w:sz w:val="20"/>
          <w:szCs w:val="20"/>
        </w:rPr>
        <w:t>circumstances</w:t>
      </w:r>
      <w:proofErr w:type="gramEnd"/>
      <w:r w:rsidRPr="009D5470">
        <w:rPr>
          <w:rFonts w:ascii="Arial" w:hAnsi="Arial" w:cs="Arial"/>
          <w:color w:val="000000"/>
          <w:sz w:val="20"/>
          <w:szCs w:val="20"/>
        </w:rPr>
        <w:t xml:space="preserve"> and social and cultural diversity.</w:t>
      </w:r>
      <w:r>
        <w:rPr>
          <w:rFonts w:ascii="Arial" w:hAnsi="Arial" w:cs="Arial"/>
          <w:color w:val="000000"/>
          <w:sz w:val="20"/>
          <w:szCs w:val="20"/>
        </w:rPr>
        <w:t xml:space="preserve"> </w:t>
      </w:r>
    </w:p>
    <w:p w:rsidR="00460D42" w:rsidRPr="00460D42" w:rsidRDefault="00460D42" w:rsidP="00460D42">
      <w:pPr>
        <w:autoSpaceDE w:val="0"/>
        <w:autoSpaceDN w:val="0"/>
        <w:adjustRightInd w:val="0"/>
        <w:rPr>
          <w:rFonts w:ascii="Arial" w:hAnsi="Arial" w:cs="Arial"/>
          <w:color w:val="000000"/>
          <w:sz w:val="52"/>
          <w:szCs w:val="52"/>
        </w:rPr>
      </w:pPr>
    </w:p>
    <w:p w:rsidR="00234786" w:rsidRDefault="00BE07B0" w:rsidP="004555FD">
      <w:pPr>
        <w:autoSpaceDE w:val="0"/>
        <w:autoSpaceDN w:val="0"/>
        <w:adjustRightInd w:val="0"/>
        <w:jc w:val="center"/>
        <w:rPr>
          <w:rFonts w:ascii="Arial" w:hAnsi="Arial" w:cs="Arial"/>
          <w:color w:val="000000"/>
          <w:sz w:val="52"/>
          <w:szCs w:val="52"/>
        </w:rPr>
      </w:pPr>
      <w:r>
        <w:rPr>
          <w:rFonts w:ascii="Arial" w:hAnsi="Arial" w:cs="Arial"/>
          <w:color w:val="000000"/>
          <w:sz w:val="52"/>
          <w:szCs w:val="52"/>
        </w:rPr>
        <w:t>TEACHING METHODS</w:t>
      </w:r>
    </w:p>
    <w:p w:rsidR="00460D42" w:rsidRPr="00460D42" w:rsidRDefault="00460D42" w:rsidP="004555FD">
      <w:pPr>
        <w:autoSpaceDE w:val="0"/>
        <w:autoSpaceDN w:val="0"/>
        <w:adjustRightInd w:val="0"/>
        <w:jc w:val="center"/>
        <w:rPr>
          <w:rFonts w:ascii="Arial" w:hAnsi="Arial" w:cs="Arial"/>
          <w:color w:val="000000"/>
          <w:sz w:val="36"/>
          <w:szCs w:val="36"/>
        </w:rPr>
      </w:pPr>
    </w:p>
    <w:p w:rsidR="004555FD" w:rsidRDefault="004555FD" w:rsidP="009D5470">
      <w:pPr>
        <w:autoSpaceDE w:val="0"/>
        <w:autoSpaceDN w:val="0"/>
        <w:adjustRightInd w:val="0"/>
        <w:rPr>
          <w:rFonts w:ascii="Arial" w:hAnsi="Arial" w:cs="Arial"/>
          <w:color w:val="000000"/>
          <w:sz w:val="20"/>
          <w:szCs w:val="20"/>
        </w:rPr>
      </w:pPr>
    </w:p>
    <w:p w:rsidR="004555FD" w:rsidRPr="004555FD" w:rsidRDefault="00944499" w:rsidP="001D04A8">
      <w:pPr>
        <w:jc w:val="both"/>
        <w:rPr>
          <w:rFonts w:ascii="Arial" w:hAnsi="Arial" w:cs="Arial"/>
          <w:sz w:val="20"/>
          <w:szCs w:val="20"/>
        </w:rPr>
      </w:pPr>
      <w:r w:rsidRPr="00944499">
        <w:rPr>
          <w:rFonts w:ascii="Arial" w:hAnsi="Arial" w:cs="Arial"/>
          <w:sz w:val="20"/>
          <w:szCs w:val="20"/>
        </w:rPr>
        <w:t>During the study of each of the themes, a variety of t</w:t>
      </w:r>
      <w:r>
        <w:rPr>
          <w:rFonts w:ascii="Arial" w:hAnsi="Arial" w:cs="Arial"/>
          <w:sz w:val="20"/>
          <w:szCs w:val="20"/>
        </w:rPr>
        <w:t>eaching and learning methods will be</w:t>
      </w:r>
      <w:r w:rsidRPr="00944499">
        <w:rPr>
          <w:rFonts w:ascii="Arial" w:hAnsi="Arial" w:cs="Arial"/>
          <w:sz w:val="20"/>
          <w:szCs w:val="20"/>
        </w:rPr>
        <w:t xml:space="preserve"> used. Generally the themes are explored with an emphasis on the analysis of case studies.</w:t>
      </w:r>
      <w:r>
        <w:rPr>
          <w:sz w:val="20"/>
          <w:szCs w:val="20"/>
        </w:rPr>
        <w:t xml:space="preserve"> </w:t>
      </w:r>
      <w:r>
        <w:rPr>
          <w:rFonts w:ascii="Arial" w:hAnsi="Arial" w:cs="Arial"/>
          <w:sz w:val="20"/>
          <w:szCs w:val="20"/>
        </w:rPr>
        <w:t>T</w:t>
      </w:r>
      <w:r w:rsidR="004555FD" w:rsidRPr="004555FD">
        <w:rPr>
          <w:rFonts w:ascii="Arial" w:hAnsi="Arial" w:cs="Arial"/>
          <w:sz w:val="20"/>
          <w:szCs w:val="20"/>
        </w:rPr>
        <w:t xml:space="preserve">eaching and learning methods </w:t>
      </w:r>
      <w:r>
        <w:rPr>
          <w:rFonts w:ascii="Arial" w:hAnsi="Arial" w:cs="Arial"/>
          <w:sz w:val="20"/>
          <w:szCs w:val="20"/>
        </w:rPr>
        <w:t>will include</w:t>
      </w:r>
      <w:r w:rsidR="004555FD" w:rsidRPr="004555FD">
        <w:rPr>
          <w:rFonts w:ascii="Arial" w:hAnsi="Arial" w:cs="Arial"/>
          <w:sz w:val="20"/>
          <w:szCs w:val="20"/>
        </w:rPr>
        <w:t xml:space="preserve"> lecturing, discussions, group work, role plays, textbook and computer/Internet exercises, using visual aids like videos, </w:t>
      </w:r>
      <w:proofErr w:type="spellStart"/>
      <w:r w:rsidR="004555FD" w:rsidRPr="004555FD">
        <w:rPr>
          <w:rFonts w:ascii="Arial" w:hAnsi="Arial" w:cs="Arial"/>
          <w:sz w:val="20"/>
          <w:szCs w:val="20"/>
        </w:rPr>
        <w:t>dvds</w:t>
      </w:r>
      <w:proofErr w:type="spellEnd"/>
      <w:r w:rsidR="004555FD" w:rsidRPr="004555FD">
        <w:rPr>
          <w:rFonts w:ascii="Arial" w:hAnsi="Arial" w:cs="Arial"/>
          <w:sz w:val="20"/>
          <w:szCs w:val="20"/>
        </w:rPr>
        <w:t xml:space="preserve"> and power point presentations, and fieldwork. The teacher generally introduces, presents and analyses the topics while interpretation forms the basis for class discussions and student assignments. </w:t>
      </w:r>
    </w:p>
    <w:p w:rsidR="004555FD" w:rsidRDefault="004555FD" w:rsidP="004555FD">
      <w:pPr>
        <w:rPr>
          <w:rFonts w:ascii="Arial" w:hAnsi="Arial" w:cs="Arial"/>
          <w:b/>
          <w:sz w:val="52"/>
          <w:szCs w:val="52"/>
          <w:u w:val="single"/>
        </w:rPr>
      </w:pPr>
    </w:p>
    <w:p w:rsidR="007557C7" w:rsidRDefault="007557C7" w:rsidP="004555FD">
      <w:pPr>
        <w:rPr>
          <w:rFonts w:ascii="Arial" w:hAnsi="Arial" w:cs="Arial"/>
          <w:b/>
          <w:sz w:val="52"/>
          <w:szCs w:val="52"/>
          <w:u w:val="single"/>
        </w:rPr>
      </w:pPr>
    </w:p>
    <w:p w:rsidR="007557C7" w:rsidRPr="00460D42" w:rsidRDefault="007557C7" w:rsidP="004555FD">
      <w:pPr>
        <w:rPr>
          <w:rFonts w:ascii="Arial" w:hAnsi="Arial" w:cs="Arial"/>
          <w:b/>
          <w:sz w:val="52"/>
          <w:szCs w:val="52"/>
          <w:u w:val="single"/>
        </w:rPr>
      </w:pPr>
    </w:p>
    <w:p w:rsidR="004555FD" w:rsidRDefault="004555FD" w:rsidP="00132033">
      <w:pPr>
        <w:jc w:val="center"/>
        <w:rPr>
          <w:rFonts w:ascii="Arial" w:hAnsi="Arial" w:cs="Arial"/>
          <w:sz w:val="52"/>
          <w:szCs w:val="52"/>
        </w:rPr>
      </w:pPr>
      <w:r w:rsidRPr="004555FD">
        <w:rPr>
          <w:rFonts w:ascii="Arial" w:hAnsi="Arial" w:cs="Arial"/>
          <w:sz w:val="52"/>
          <w:szCs w:val="52"/>
        </w:rPr>
        <w:lastRenderedPageBreak/>
        <w:t>STUDENT RESPONSIBILITIES</w:t>
      </w:r>
    </w:p>
    <w:p w:rsidR="00460D42" w:rsidRPr="00460D42" w:rsidRDefault="00460D42" w:rsidP="004555FD">
      <w:pPr>
        <w:rPr>
          <w:rFonts w:ascii="Arial" w:hAnsi="Arial" w:cs="Arial"/>
          <w:sz w:val="36"/>
          <w:szCs w:val="36"/>
        </w:rPr>
      </w:pPr>
    </w:p>
    <w:p w:rsidR="00944499" w:rsidRPr="00944499" w:rsidRDefault="00944499" w:rsidP="00944499">
      <w:pPr>
        <w:rPr>
          <w:rFonts w:ascii="Arial" w:hAnsi="Arial" w:cs="Arial"/>
          <w:sz w:val="20"/>
          <w:szCs w:val="20"/>
        </w:rPr>
      </w:pPr>
      <w:r w:rsidRPr="00944499">
        <w:rPr>
          <w:rFonts w:ascii="Arial" w:hAnsi="Arial" w:cs="Arial"/>
          <w:sz w:val="20"/>
          <w:szCs w:val="20"/>
        </w:rPr>
        <w:t>Students are expected to learn and demonstrate not only knowledge, but also practical skills.</w:t>
      </w:r>
    </w:p>
    <w:p w:rsidR="004555FD" w:rsidRDefault="004555FD" w:rsidP="004555FD">
      <w:pPr>
        <w:rPr>
          <w:rFonts w:ascii="Arial" w:hAnsi="Arial" w:cs="Arial"/>
        </w:rPr>
      </w:pPr>
    </w:p>
    <w:p w:rsidR="004555FD" w:rsidRPr="004555FD" w:rsidRDefault="004555FD" w:rsidP="004555FD">
      <w:pPr>
        <w:rPr>
          <w:rFonts w:ascii="Arial" w:hAnsi="Arial" w:cs="Arial"/>
          <w:sz w:val="20"/>
          <w:szCs w:val="20"/>
        </w:rPr>
      </w:pPr>
      <w:r w:rsidRPr="004555FD">
        <w:rPr>
          <w:rFonts w:ascii="Arial" w:hAnsi="Arial" w:cs="Arial"/>
          <w:sz w:val="20"/>
          <w:szCs w:val="20"/>
        </w:rPr>
        <w:t>Students are required to:</w:t>
      </w:r>
    </w:p>
    <w:p w:rsidR="004555FD" w:rsidRPr="004555FD" w:rsidRDefault="004555FD" w:rsidP="004555FD">
      <w:pPr>
        <w:numPr>
          <w:ilvl w:val="0"/>
          <w:numId w:val="63"/>
        </w:numPr>
        <w:rPr>
          <w:rFonts w:ascii="Arial" w:hAnsi="Arial" w:cs="Arial"/>
          <w:sz w:val="20"/>
          <w:szCs w:val="20"/>
        </w:rPr>
      </w:pPr>
      <w:r w:rsidRPr="004555FD">
        <w:rPr>
          <w:rFonts w:ascii="Arial" w:hAnsi="Arial" w:cs="Arial"/>
          <w:sz w:val="20"/>
          <w:szCs w:val="20"/>
        </w:rPr>
        <w:t xml:space="preserve">Arrive at lessons with suitable equipment (required </w:t>
      </w:r>
      <w:r>
        <w:rPr>
          <w:rFonts w:ascii="Arial" w:hAnsi="Arial" w:cs="Arial"/>
          <w:sz w:val="20"/>
          <w:szCs w:val="20"/>
        </w:rPr>
        <w:t>textbooks, notebook, relevant</w:t>
      </w:r>
      <w:r w:rsidRPr="004555FD">
        <w:rPr>
          <w:rFonts w:ascii="Arial" w:hAnsi="Arial" w:cs="Arial"/>
          <w:sz w:val="20"/>
          <w:szCs w:val="20"/>
        </w:rPr>
        <w:t xml:space="preserve"> hand-outs, </w:t>
      </w:r>
      <w:r w:rsidR="009148E3">
        <w:rPr>
          <w:rFonts w:ascii="Arial" w:hAnsi="Arial" w:cs="Arial"/>
          <w:sz w:val="20"/>
          <w:szCs w:val="20"/>
        </w:rPr>
        <w:t>writing equipment, colour pencils and</w:t>
      </w:r>
      <w:r w:rsidRPr="004555FD">
        <w:rPr>
          <w:rFonts w:ascii="Arial" w:hAnsi="Arial" w:cs="Arial"/>
          <w:sz w:val="20"/>
          <w:szCs w:val="20"/>
        </w:rPr>
        <w:t xml:space="preserve"> a ruler).</w:t>
      </w:r>
    </w:p>
    <w:p w:rsidR="004555FD" w:rsidRPr="004555FD" w:rsidRDefault="004555FD" w:rsidP="004555FD">
      <w:pPr>
        <w:numPr>
          <w:ilvl w:val="0"/>
          <w:numId w:val="63"/>
        </w:numPr>
        <w:rPr>
          <w:rFonts w:ascii="Arial" w:hAnsi="Arial" w:cs="Arial"/>
          <w:sz w:val="20"/>
          <w:szCs w:val="20"/>
        </w:rPr>
      </w:pPr>
      <w:r w:rsidRPr="004555FD">
        <w:rPr>
          <w:rFonts w:ascii="Arial" w:hAnsi="Arial" w:cs="Arial"/>
          <w:sz w:val="20"/>
          <w:szCs w:val="20"/>
        </w:rPr>
        <w:t>For tests they</w:t>
      </w:r>
      <w:r>
        <w:rPr>
          <w:rFonts w:ascii="Arial" w:hAnsi="Arial" w:cs="Arial"/>
          <w:sz w:val="20"/>
          <w:szCs w:val="20"/>
        </w:rPr>
        <w:t xml:space="preserve"> should bring writing equipment like a sh</w:t>
      </w:r>
      <w:r w:rsidR="009148E3">
        <w:rPr>
          <w:rFonts w:ascii="Arial" w:hAnsi="Arial" w:cs="Arial"/>
          <w:sz w:val="20"/>
          <w:szCs w:val="20"/>
        </w:rPr>
        <w:t>arp pencil, an eraser, a pen, a few colour pencils and</w:t>
      </w:r>
      <w:r>
        <w:rPr>
          <w:rFonts w:ascii="Arial" w:hAnsi="Arial" w:cs="Arial"/>
          <w:sz w:val="20"/>
          <w:szCs w:val="20"/>
        </w:rPr>
        <w:t xml:space="preserve"> a ruler.</w:t>
      </w:r>
    </w:p>
    <w:p w:rsidR="004555FD" w:rsidRPr="004555FD" w:rsidRDefault="004555FD" w:rsidP="004555FD">
      <w:pPr>
        <w:numPr>
          <w:ilvl w:val="0"/>
          <w:numId w:val="63"/>
        </w:numPr>
        <w:rPr>
          <w:rFonts w:ascii="Arial" w:hAnsi="Arial" w:cs="Arial"/>
          <w:sz w:val="20"/>
          <w:szCs w:val="20"/>
        </w:rPr>
      </w:pPr>
      <w:r w:rsidRPr="004555FD">
        <w:rPr>
          <w:rFonts w:ascii="Arial" w:hAnsi="Arial" w:cs="Arial"/>
          <w:sz w:val="20"/>
          <w:szCs w:val="20"/>
        </w:rPr>
        <w:t>Keep materials distributed in class organised.</w:t>
      </w:r>
    </w:p>
    <w:p w:rsidR="004555FD" w:rsidRPr="004555FD" w:rsidRDefault="004555FD" w:rsidP="004555FD">
      <w:pPr>
        <w:numPr>
          <w:ilvl w:val="0"/>
          <w:numId w:val="63"/>
        </w:numPr>
        <w:rPr>
          <w:rFonts w:ascii="Arial" w:hAnsi="Arial" w:cs="Arial"/>
          <w:sz w:val="20"/>
          <w:szCs w:val="20"/>
        </w:rPr>
      </w:pPr>
      <w:r w:rsidRPr="004555FD">
        <w:rPr>
          <w:rFonts w:ascii="Arial" w:hAnsi="Arial" w:cs="Arial"/>
          <w:sz w:val="20"/>
          <w:szCs w:val="20"/>
        </w:rPr>
        <w:t xml:space="preserve">Complete given tasks and homework on time. </w:t>
      </w:r>
    </w:p>
    <w:p w:rsidR="004555FD" w:rsidRDefault="004555FD" w:rsidP="004555FD">
      <w:pPr>
        <w:numPr>
          <w:ilvl w:val="0"/>
          <w:numId w:val="63"/>
        </w:numPr>
        <w:rPr>
          <w:rFonts w:ascii="Arial" w:hAnsi="Arial" w:cs="Arial"/>
          <w:sz w:val="20"/>
          <w:szCs w:val="20"/>
        </w:rPr>
      </w:pPr>
      <w:r w:rsidRPr="004555FD">
        <w:rPr>
          <w:rFonts w:ascii="Arial" w:hAnsi="Arial" w:cs="Arial"/>
          <w:sz w:val="20"/>
          <w:szCs w:val="20"/>
        </w:rPr>
        <w:t xml:space="preserve">Take active part in class discussions. </w:t>
      </w:r>
    </w:p>
    <w:p w:rsidR="00460D42" w:rsidRDefault="0090478D" w:rsidP="00460D42">
      <w:pPr>
        <w:numPr>
          <w:ilvl w:val="0"/>
          <w:numId w:val="63"/>
        </w:numPr>
        <w:rPr>
          <w:rFonts w:ascii="Arial" w:hAnsi="Arial" w:cs="Arial"/>
          <w:sz w:val="20"/>
          <w:szCs w:val="20"/>
        </w:rPr>
      </w:pPr>
      <w:r>
        <w:rPr>
          <w:rFonts w:ascii="Arial" w:hAnsi="Arial" w:cs="Arial"/>
          <w:sz w:val="20"/>
          <w:szCs w:val="20"/>
        </w:rPr>
        <w:t xml:space="preserve">Conduct fieldwork. </w:t>
      </w:r>
    </w:p>
    <w:p w:rsidR="00460D42" w:rsidRPr="00460D42" w:rsidRDefault="00460D42" w:rsidP="00460D42">
      <w:pPr>
        <w:ind w:left="720"/>
        <w:rPr>
          <w:rFonts w:ascii="Arial" w:hAnsi="Arial" w:cs="Arial"/>
          <w:sz w:val="52"/>
          <w:szCs w:val="52"/>
        </w:rPr>
      </w:pPr>
    </w:p>
    <w:p w:rsidR="009B40D4" w:rsidRPr="005F2D6D" w:rsidRDefault="009B40D4" w:rsidP="005F2D6D">
      <w:pPr>
        <w:autoSpaceDE w:val="0"/>
        <w:autoSpaceDN w:val="0"/>
        <w:adjustRightInd w:val="0"/>
        <w:jc w:val="center"/>
        <w:rPr>
          <w:rFonts w:ascii="Arial" w:hAnsi="Arial" w:cs="Arial"/>
          <w:sz w:val="52"/>
          <w:szCs w:val="52"/>
        </w:rPr>
      </w:pPr>
      <w:r w:rsidRPr="005F2D6D">
        <w:rPr>
          <w:rFonts w:ascii="Arial" w:hAnsi="Arial" w:cs="Arial"/>
          <w:sz w:val="52"/>
          <w:szCs w:val="52"/>
        </w:rPr>
        <w:t>AIMS</w:t>
      </w:r>
    </w:p>
    <w:p w:rsidR="00523D70" w:rsidRPr="00460D42" w:rsidRDefault="00523D70" w:rsidP="00060C0F">
      <w:pPr>
        <w:autoSpaceDE w:val="0"/>
        <w:autoSpaceDN w:val="0"/>
        <w:adjustRightInd w:val="0"/>
        <w:rPr>
          <w:rFonts w:ascii="Arial" w:hAnsi="Arial" w:cs="Arial"/>
          <w:b/>
          <w:color w:val="808080"/>
          <w:sz w:val="36"/>
          <w:szCs w:val="36"/>
        </w:rPr>
      </w:pPr>
    </w:p>
    <w:p w:rsidR="00060C0F" w:rsidRPr="00060C0F" w:rsidRDefault="00060C0F" w:rsidP="00060C0F">
      <w:pPr>
        <w:autoSpaceDE w:val="0"/>
        <w:autoSpaceDN w:val="0"/>
        <w:adjustRightInd w:val="0"/>
        <w:rPr>
          <w:rFonts w:ascii="Arial" w:hAnsi="Arial" w:cs="Arial"/>
          <w:b/>
          <w:color w:val="808080"/>
          <w:sz w:val="28"/>
          <w:szCs w:val="28"/>
        </w:rPr>
      </w:pPr>
      <w:r w:rsidRPr="00060C0F">
        <w:rPr>
          <w:rFonts w:ascii="Arial" w:hAnsi="Arial" w:cs="Arial"/>
          <w:b/>
          <w:color w:val="808080"/>
          <w:sz w:val="28"/>
          <w:szCs w:val="28"/>
        </w:rPr>
        <w:t>Group 3 aims</w:t>
      </w:r>
    </w:p>
    <w:p w:rsidR="00523D70" w:rsidRDefault="00523D70" w:rsidP="00060C0F">
      <w:pPr>
        <w:autoSpaceDE w:val="0"/>
        <w:autoSpaceDN w:val="0"/>
        <w:adjustRightInd w:val="0"/>
        <w:rPr>
          <w:rFonts w:ascii="Arial" w:hAnsi="Arial" w:cs="Arial"/>
          <w:color w:val="000000"/>
          <w:sz w:val="20"/>
          <w:szCs w:val="20"/>
        </w:rPr>
      </w:pPr>
    </w:p>
    <w:p w:rsidR="00060C0F" w:rsidRDefault="00060C0F" w:rsidP="00060C0F">
      <w:pPr>
        <w:autoSpaceDE w:val="0"/>
        <w:autoSpaceDN w:val="0"/>
        <w:adjustRightInd w:val="0"/>
        <w:rPr>
          <w:rFonts w:ascii="Arial" w:hAnsi="Arial" w:cs="Arial"/>
          <w:color w:val="000000"/>
          <w:sz w:val="20"/>
          <w:szCs w:val="20"/>
        </w:rPr>
      </w:pPr>
      <w:r w:rsidRPr="00060C0F">
        <w:rPr>
          <w:rFonts w:ascii="Arial" w:hAnsi="Arial" w:cs="Arial"/>
          <w:color w:val="000000"/>
          <w:sz w:val="20"/>
          <w:szCs w:val="20"/>
        </w:rPr>
        <w:t xml:space="preserve">The aims of all subjects in </w:t>
      </w:r>
      <w:r w:rsidRPr="00060C0F">
        <w:rPr>
          <w:rFonts w:ascii="Arial" w:hAnsi="Arial" w:cs="Arial"/>
          <w:b/>
          <w:bCs/>
          <w:color w:val="000000"/>
          <w:sz w:val="20"/>
          <w:szCs w:val="20"/>
        </w:rPr>
        <w:t xml:space="preserve">group 3, individuals and societies </w:t>
      </w:r>
      <w:r w:rsidRPr="00060C0F">
        <w:rPr>
          <w:rFonts w:ascii="Arial" w:hAnsi="Arial" w:cs="Arial"/>
          <w:color w:val="000000"/>
          <w:sz w:val="20"/>
          <w:szCs w:val="20"/>
        </w:rPr>
        <w:t>are to:</w:t>
      </w:r>
    </w:p>
    <w:p w:rsidR="00060C0F" w:rsidRPr="00060C0F" w:rsidRDefault="00060C0F" w:rsidP="00060C0F">
      <w:pPr>
        <w:autoSpaceDE w:val="0"/>
        <w:autoSpaceDN w:val="0"/>
        <w:adjustRightInd w:val="0"/>
        <w:rPr>
          <w:rFonts w:ascii="Arial" w:hAnsi="Arial" w:cs="Arial"/>
          <w:color w:val="000000"/>
          <w:sz w:val="20"/>
          <w:szCs w:val="20"/>
        </w:rPr>
      </w:pPr>
    </w:p>
    <w:p w:rsidR="00060C0F" w:rsidRPr="00060C0F" w:rsidRDefault="00060C0F" w:rsidP="00060C0F">
      <w:pPr>
        <w:autoSpaceDE w:val="0"/>
        <w:autoSpaceDN w:val="0"/>
        <w:adjustRightInd w:val="0"/>
        <w:rPr>
          <w:rFonts w:ascii="Arial" w:hAnsi="Arial" w:cs="Arial"/>
          <w:color w:val="000000"/>
          <w:sz w:val="20"/>
          <w:szCs w:val="20"/>
        </w:rPr>
      </w:pPr>
      <w:proofErr w:type="gramStart"/>
      <w:r w:rsidRPr="00060C0F">
        <w:rPr>
          <w:rFonts w:ascii="Arial" w:hAnsi="Arial" w:cs="Arial"/>
          <w:color w:val="000000"/>
          <w:sz w:val="20"/>
          <w:szCs w:val="20"/>
        </w:rPr>
        <w:t>encourage</w:t>
      </w:r>
      <w:proofErr w:type="gramEnd"/>
      <w:r w:rsidRPr="00060C0F">
        <w:rPr>
          <w:rFonts w:ascii="Arial" w:hAnsi="Arial" w:cs="Arial"/>
          <w:color w:val="000000"/>
          <w:sz w:val="20"/>
          <w:szCs w:val="20"/>
        </w:rPr>
        <w:t xml:space="preserve"> the systematic and critical study of: human experience and b</w:t>
      </w:r>
      <w:r>
        <w:rPr>
          <w:rFonts w:ascii="Arial" w:hAnsi="Arial" w:cs="Arial"/>
          <w:color w:val="000000"/>
          <w:sz w:val="20"/>
          <w:szCs w:val="20"/>
        </w:rPr>
        <w:t xml:space="preserve">ehaviour; 1. physical, economic </w:t>
      </w:r>
      <w:r w:rsidRPr="00060C0F">
        <w:rPr>
          <w:rFonts w:ascii="Arial" w:hAnsi="Arial" w:cs="Arial"/>
          <w:color w:val="000000"/>
          <w:sz w:val="20"/>
          <w:szCs w:val="20"/>
        </w:rPr>
        <w:t>and social environments; and the history and development of social and cultural institutions</w:t>
      </w:r>
    </w:p>
    <w:p w:rsidR="00060C0F" w:rsidRDefault="00060C0F" w:rsidP="00060C0F">
      <w:pPr>
        <w:autoSpaceDE w:val="0"/>
        <w:autoSpaceDN w:val="0"/>
        <w:adjustRightInd w:val="0"/>
        <w:rPr>
          <w:rFonts w:ascii="Arial" w:hAnsi="Arial" w:cs="Arial"/>
          <w:color w:val="000000"/>
          <w:sz w:val="20"/>
          <w:szCs w:val="20"/>
        </w:rPr>
      </w:pPr>
    </w:p>
    <w:p w:rsidR="009E5BF6" w:rsidRDefault="00060C0F" w:rsidP="00060C0F">
      <w:pPr>
        <w:autoSpaceDE w:val="0"/>
        <w:autoSpaceDN w:val="0"/>
        <w:adjustRightInd w:val="0"/>
        <w:rPr>
          <w:rFonts w:ascii="Arial" w:hAnsi="Arial" w:cs="Arial"/>
          <w:color w:val="000000"/>
          <w:sz w:val="20"/>
          <w:szCs w:val="20"/>
        </w:rPr>
      </w:pPr>
      <w:r w:rsidRPr="00060C0F">
        <w:rPr>
          <w:rFonts w:ascii="Arial" w:hAnsi="Arial" w:cs="Arial"/>
          <w:color w:val="000000"/>
          <w:sz w:val="20"/>
          <w:szCs w:val="20"/>
        </w:rPr>
        <w:t xml:space="preserve">2. </w:t>
      </w:r>
      <w:proofErr w:type="gramStart"/>
      <w:r w:rsidRPr="00060C0F">
        <w:rPr>
          <w:rFonts w:ascii="Arial" w:hAnsi="Arial" w:cs="Arial"/>
          <w:color w:val="000000"/>
          <w:sz w:val="20"/>
          <w:szCs w:val="20"/>
        </w:rPr>
        <w:t>develop</w:t>
      </w:r>
      <w:proofErr w:type="gramEnd"/>
      <w:r w:rsidRPr="00060C0F">
        <w:rPr>
          <w:rFonts w:ascii="Arial" w:hAnsi="Arial" w:cs="Arial"/>
          <w:color w:val="000000"/>
          <w:sz w:val="20"/>
          <w:szCs w:val="20"/>
        </w:rPr>
        <w:t xml:space="preserve"> in the student the capacity to identify, to analyse critically and</w:t>
      </w:r>
      <w:r>
        <w:rPr>
          <w:rFonts w:ascii="Arial" w:hAnsi="Arial" w:cs="Arial"/>
          <w:color w:val="000000"/>
          <w:sz w:val="20"/>
          <w:szCs w:val="20"/>
        </w:rPr>
        <w:t xml:space="preserve"> to evaluate theories, </w:t>
      </w:r>
      <w:r w:rsidR="009E5BF6">
        <w:rPr>
          <w:rFonts w:ascii="Arial" w:hAnsi="Arial" w:cs="Arial"/>
          <w:color w:val="000000"/>
          <w:sz w:val="20"/>
          <w:szCs w:val="20"/>
        </w:rPr>
        <w:t xml:space="preserve"> </w:t>
      </w:r>
    </w:p>
    <w:p w:rsidR="00060C0F" w:rsidRPr="00060C0F" w:rsidRDefault="009E5BF6" w:rsidP="00060C0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roofErr w:type="gramStart"/>
      <w:r w:rsidR="00060C0F">
        <w:rPr>
          <w:rFonts w:ascii="Arial" w:hAnsi="Arial" w:cs="Arial"/>
          <w:color w:val="000000"/>
          <w:sz w:val="20"/>
          <w:szCs w:val="20"/>
        </w:rPr>
        <w:t>concepts</w:t>
      </w:r>
      <w:proofErr w:type="gramEnd"/>
      <w:r w:rsidR="00060C0F">
        <w:rPr>
          <w:rFonts w:ascii="Arial" w:hAnsi="Arial" w:cs="Arial"/>
          <w:color w:val="000000"/>
          <w:sz w:val="20"/>
          <w:szCs w:val="20"/>
        </w:rPr>
        <w:t xml:space="preserve"> </w:t>
      </w:r>
      <w:r w:rsidR="00060C0F" w:rsidRPr="00060C0F">
        <w:rPr>
          <w:rFonts w:ascii="Arial" w:hAnsi="Arial" w:cs="Arial"/>
          <w:color w:val="000000"/>
          <w:sz w:val="20"/>
          <w:szCs w:val="20"/>
        </w:rPr>
        <w:t>and arguments about the nature and activities of the individual and society</w:t>
      </w:r>
    </w:p>
    <w:p w:rsidR="00060C0F" w:rsidRDefault="00060C0F" w:rsidP="00060C0F">
      <w:pPr>
        <w:autoSpaceDE w:val="0"/>
        <w:autoSpaceDN w:val="0"/>
        <w:adjustRightInd w:val="0"/>
        <w:rPr>
          <w:rFonts w:ascii="Arial" w:hAnsi="Arial" w:cs="Arial"/>
          <w:color w:val="000000"/>
          <w:sz w:val="20"/>
          <w:szCs w:val="20"/>
        </w:rPr>
      </w:pPr>
    </w:p>
    <w:p w:rsidR="009E5BF6" w:rsidRDefault="00060C0F" w:rsidP="00060C0F">
      <w:pPr>
        <w:autoSpaceDE w:val="0"/>
        <w:autoSpaceDN w:val="0"/>
        <w:adjustRightInd w:val="0"/>
        <w:rPr>
          <w:rFonts w:ascii="Arial" w:hAnsi="Arial" w:cs="Arial"/>
          <w:color w:val="000000"/>
          <w:sz w:val="20"/>
          <w:szCs w:val="20"/>
        </w:rPr>
      </w:pPr>
      <w:r w:rsidRPr="00060C0F">
        <w:rPr>
          <w:rFonts w:ascii="Arial" w:hAnsi="Arial" w:cs="Arial"/>
          <w:color w:val="000000"/>
          <w:sz w:val="20"/>
          <w:szCs w:val="20"/>
        </w:rPr>
        <w:t xml:space="preserve">3. </w:t>
      </w:r>
      <w:proofErr w:type="gramStart"/>
      <w:r w:rsidRPr="00060C0F">
        <w:rPr>
          <w:rFonts w:ascii="Arial" w:hAnsi="Arial" w:cs="Arial"/>
          <w:color w:val="000000"/>
          <w:sz w:val="20"/>
          <w:szCs w:val="20"/>
        </w:rPr>
        <w:t>enable</w:t>
      </w:r>
      <w:proofErr w:type="gramEnd"/>
      <w:r w:rsidRPr="00060C0F">
        <w:rPr>
          <w:rFonts w:ascii="Arial" w:hAnsi="Arial" w:cs="Arial"/>
          <w:color w:val="000000"/>
          <w:sz w:val="20"/>
          <w:szCs w:val="20"/>
        </w:rPr>
        <w:t xml:space="preserve"> the student to collect, describe and analyse data used in studies </w:t>
      </w:r>
      <w:r>
        <w:rPr>
          <w:rFonts w:ascii="Arial" w:hAnsi="Arial" w:cs="Arial"/>
          <w:color w:val="000000"/>
          <w:sz w:val="20"/>
          <w:szCs w:val="20"/>
        </w:rPr>
        <w:t xml:space="preserve">of society, to test </w:t>
      </w:r>
    </w:p>
    <w:p w:rsidR="00060C0F" w:rsidRPr="00060C0F" w:rsidRDefault="009E5BF6" w:rsidP="00060C0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roofErr w:type="gramStart"/>
      <w:r w:rsidR="00060C0F">
        <w:rPr>
          <w:rFonts w:ascii="Arial" w:hAnsi="Arial" w:cs="Arial"/>
          <w:color w:val="000000"/>
          <w:sz w:val="20"/>
          <w:szCs w:val="20"/>
        </w:rPr>
        <w:t>hypotheses</w:t>
      </w:r>
      <w:proofErr w:type="gramEnd"/>
      <w:r w:rsidR="00060C0F">
        <w:rPr>
          <w:rFonts w:ascii="Arial" w:hAnsi="Arial" w:cs="Arial"/>
          <w:color w:val="000000"/>
          <w:sz w:val="20"/>
          <w:szCs w:val="20"/>
        </w:rPr>
        <w:t xml:space="preserve">, </w:t>
      </w:r>
      <w:r w:rsidR="00060C0F" w:rsidRPr="00060C0F">
        <w:rPr>
          <w:rFonts w:ascii="Arial" w:hAnsi="Arial" w:cs="Arial"/>
          <w:color w:val="000000"/>
          <w:sz w:val="20"/>
          <w:szCs w:val="20"/>
        </w:rPr>
        <w:t>and to interpret complex data and source material</w:t>
      </w:r>
    </w:p>
    <w:p w:rsidR="00060C0F" w:rsidRDefault="00060C0F" w:rsidP="00060C0F">
      <w:pPr>
        <w:autoSpaceDE w:val="0"/>
        <w:autoSpaceDN w:val="0"/>
        <w:adjustRightInd w:val="0"/>
        <w:rPr>
          <w:rFonts w:ascii="Arial" w:hAnsi="Arial" w:cs="Arial"/>
          <w:color w:val="000000"/>
          <w:sz w:val="20"/>
          <w:szCs w:val="20"/>
        </w:rPr>
      </w:pPr>
    </w:p>
    <w:p w:rsidR="009E5BF6" w:rsidRDefault="00060C0F" w:rsidP="00060C0F">
      <w:pPr>
        <w:autoSpaceDE w:val="0"/>
        <w:autoSpaceDN w:val="0"/>
        <w:adjustRightInd w:val="0"/>
        <w:rPr>
          <w:rFonts w:ascii="Arial" w:hAnsi="Arial" w:cs="Arial"/>
          <w:color w:val="000000"/>
          <w:sz w:val="20"/>
          <w:szCs w:val="20"/>
        </w:rPr>
      </w:pPr>
      <w:r w:rsidRPr="00060C0F">
        <w:rPr>
          <w:rFonts w:ascii="Arial" w:hAnsi="Arial" w:cs="Arial"/>
          <w:color w:val="000000"/>
          <w:sz w:val="20"/>
          <w:szCs w:val="20"/>
        </w:rPr>
        <w:t xml:space="preserve">4. </w:t>
      </w:r>
      <w:proofErr w:type="gramStart"/>
      <w:r w:rsidRPr="00060C0F">
        <w:rPr>
          <w:rFonts w:ascii="Arial" w:hAnsi="Arial" w:cs="Arial"/>
          <w:color w:val="000000"/>
          <w:sz w:val="20"/>
          <w:szCs w:val="20"/>
        </w:rPr>
        <w:t>promote</w:t>
      </w:r>
      <w:proofErr w:type="gramEnd"/>
      <w:r w:rsidRPr="00060C0F">
        <w:rPr>
          <w:rFonts w:ascii="Arial" w:hAnsi="Arial" w:cs="Arial"/>
          <w:color w:val="000000"/>
          <w:sz w:val="20"/>
          <w:szCs w:val="20"/>
        </w:rPr>
        <w:t xml:space="preserve"> the appreciation of the way in which learning is relevant both to</w:t>
      </w:r>
      <w:r>
        <w:rPr>
          <w:rFonts w:ascii="Arial" w:hAnsi="Arial" w:cs="Arial"/>
          <w:color w:val="000000"/>
          <w:sz w:val="20"/>
          <w:szCs w:val="20"/>
        </w:rPr>
        <w:t xml:space="preserve"> the culture in </w:t>
      </w:r>
    </w:p>
    <w:p w:rsidR="00060C0F" w:rsidRPr="00060C0F" w:rsidRDefault="009E5BF6" w:rsidP="00060C0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roofErr w:type="gramStart"/>
      <w:r w:rsidR="00060C0F">
        <w:rPr>
          <w:rFonts w:ascii="Arial" w:hAnsi="Arial" w:cs="Arial"/>
          <w:color w:val="000000"/>
          <w:sz w:val="20"/>
          <w:szCs w:val="20"/>
        </w:rPr>
        <w:t>which</w:t>
      </w:r>
      <w:proofErr w:type="gramEnd"/>
      <w:r w:rsidR="00060C0F">
        <w:rPr>
          <w:rFonts w:ascii="Arial" w:hAnsi="Arial" w:cs="Arial"/>
          <w:color w:val="000000"/>
          <w:sz w:val="20"/>
          <w:szCs w:val="20"/>
        </w:rPr>
        <w:t xml:space="preserve"> the </w:t>
      </w:r>
      <w:r w:rsidR="00060C0F" w:rsidRPr="00060C0F">
        <w:rPr>
          <w:rFonts w:ascii="Arial" w:hAnsi="Arial" w:cs="Arial"/>
          <w:color w:val="000000"/>
          <w:sz w:val="20"/>
          <w:szCs w:val="20"/>
        </w:rPr>
        <w:t>student lives, and the culture of other societies</w:t>
      </w:r>
    </w:p>
    <w:p w:rsidR="009E5BF6" w:rsidRDefault="00060C0F" w:rsidP="00060C0F">
      <w:pPr>
        <w:autoSpaceDE w:val="0"/>
        <w:autoSpaceDN w:val="0"/>
        <w:adjustRightInd w:val="0"/>
        <w:rPr>
          <w:rFonts w:ascii="Arial" w:hAnsi="Arial" w:cs="Arial"/>
          <w:color w:val="000000"/>
          <w:sz w:val="20"/>
          <w:szCs w:val="20"/>
        </w:rPr>
      </w:pPr>
      <w:r w:rsidRPr="00060C0F">
        <w:rPr>
          <w:rFonts w:ascii="Arial" w:hAnsi="Arial" w:cs="Arial"/>
          <w:color w:val="000000"/>
          <w:sz w:val="20"/>
          <w:szCs w:val="20"/>
        </w:rPr>
        <w:t xml:space="preserve">5. </w:t>
      </w:r>
      <w:proofErr w:type="gramStart"/>
      <w:r w:rsidRPr="00060C0F">
        <w:rPr>
          <w:rFonts w:ascii="Arial" w:hAnsi="Arial" w:cs="Arial"/>
          <w:color w:val="000000"/>
          <w:sz w:val="20"/>
          <w:szCs w:val="20"/>
        </w:rPr>
        <w:t>develop</w:t>
      </w:r>
      <w:proofErr w:type="gramEnd"/>
      <w:r w:rsidRPr="00060C0F">
        <w:rPr>
          <w:rFonts w:ascii="Arial" w:hAnsi="Arial" w:cs="Arial"/>
          <w:color w:val="000000"/>
          <w:sz w:val="20"/>
          <w:szCs w:val="20"/>
        </w:rPr>
        <w:t xml:space="preserve"> an awareness in the student that human attitudes and beliefs </w:t>
      </w:r>
      <w:r>
        <w:rPr>
          <w:rFonts w:ascii="Arial" w:hAnsi="Arial" w:cs="Arial"/>
          <w:color w:val="000000"/>
          <w:sz w:val="20"/>
          <w:szCs w:val="20"/>
        </w:rPr>
        <w:t xml:space="preserve">are widely diverse </w:t>
      </w:r>
    </w:p>
    <w:p w:rsidR="00060C0F" w:rsidRPr="00060C0F" w:rsidRDefault="009E5BF6" w:rsidP="00060C0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roofErr w:type="gramStart"/>
      <w:r w:rsidR="00060C0F">
        <w:rPr>
          <w:rFonts w:ascii="Arial" w:hAnsi="Arial" w:cs="Arial"/>
          <w:color w:val="000000"/>
          <w:sz w:val="20"/>
          <w:szCs w:val="20"/>
        </w:rPr>
        <w:t>and</w:t>
      </w:r>
      <w:proofErr w:type="gramEnd"/>
      <w:r w:rsidR="00060C0F">
        <w:rPr>
          <w:rFonts w:ascii="Arial" w:hAnsi="Arial" w:cs="Arial"/>
          <w:color w:val="000000"/>
          <w:sz w:val="20"/>
          <w:szCs w:val="20"/>
        </w:rPr>
        <w:t xml:space="preserve"> that the </w:t>
      </w:r>
      <w:r w:rsidR="00060C0F" w:rsidRPr="00060C0F">
        <w:rPr>
          <w:rFonts w:ascii="Arial" w:hAnsi="Arial" w:cs="Arial"/>
          <w:color w:val="000000"/>
          <w:sz w:val="20"/>
          <w:szCs w:val="20"/>
        </w:rPr>
        <w:t>study of society requires an appreciation of such diversity</w:t>
      </w:r>
    </w:p>
    <w:p w:rsidR="00060C0F" w:rsidRDefault="00060C0F" w:rsidP="00060C0F">
      <w:pPr>
        <w:autoSpaceDE w:val="0"/>
        <w:autoSpaceDN w:val="0"/>
        <w:adjustRightInd w:val="0"/>
        <w:rPr>
          <w:rFonts w:ascii="Arial" w:hAnsi="Arial" w:cs="Arial"/>
          <w:color w:val="000000"/>
          <w:sz w:val="20"/>
          <w:szCs w:val="20"/>
        </w:rPr>
      </w:pPr>
    </w:p>
    <w:p w:rsidR="009E5BF6" w:rsidRDefault="00060C0F" w:rsidP="00060C0F">
      <w:pPr>
        <w:autoSpaceDE w:val="0"/>
        <w:autoSpaceDN w:val="0"/>
        <w:adjustRightInd w:val="0"/>
        <w:rPr>
          <w:rFonts w:ascii="Arial" w:hAnsi="Arial" w:cs="Arial"/>
          <w:color w:val="000000"/>
          <w:sz w:val="20"/>
          <w:szCs w:val="20"/>
        </w:rPr>
      </w:pPr>
      <w:r w:rsidRPr="00060C0F">
        <w:rPr>
          <w:rFonts w:ascii="Arial" w:hAnsi="Arial" w:cs="Arial"/>
          <w:color w:val="000000"/>
          <w:sz w:val="20"/>
          <w:szCs w:val="20"/>
        </w:rPr>
        <w:t xml:space="preserve">6. </w:t>
      </w:r>
      <w:proofErr w:type="gramStart"/>
      <w:r w:rsidRPr="00060C0F">
        <w:rPr>
          <w:rFonts w:ascii="Arial" w:hAnsi="Arial" w:cs="Arial"/>
          <w:color w:val="000000"/>
          <w:sz w:val="20"/>
          <w:szCs w:val="20"/>
        </w:rPr>
        <w:t>enable</w:t>
      </w:r>
      <w:proofErr w:type="gramEnd"/>
      <w:r w:rsidRPr="00060C0F">
        <w:rPr>
          <w:rFonts w:ascii="Arial" w:hAnsi="Arial" w:cs="Arial"/>
          <w:color w:val="000000"/>
          <w:sz w:val="20"/>
          <w:szCs w:val="20"/>
        </w:rPr>
        <w:t xml:space="preserve"> the student to recognize that the content and methodologies</w:t>
      </w:r>
      <w:r>
        <w:rPr>
          <w:rFonts w:ascii="Arial" w:hAnsi="Arial" w:cs="Arial"/>
          <w:color w:val="000000"/>
          <w:sz w:val="20"/>
          <w:szCs w:val="20"/>
        </w:rPr>
        <w:t xml:space="preserve"> of the subjects in </w:t>
      </w:r>
    </w:p>
    <w:p w:rsidR="00060C0F" w:rsidRPr="00060C0F" w:rsidRDefault="009E5BF6" w:rsidP="00060C0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roofErr w:type="gramStart"/>
      <w:r w:rsidR="00060C0F">
        <w:rPr>
          <w:rFonts w:ascii="Arial" w:hAnsi="Arial" w:cs="Arial"/>
          <w:color w:val="000000"/>
          <w:sz w:val="20"/>
          <w:szCs w:val="20"/>
        </w:rPr>
        <w:t>group</w:t>
      </w:r>
      <w:proofErr w:type="gramEnd"/>
      <w:r w:rsidR="00060C0F">
        <w:rPr>
          <w:rFonts w:ascii="Arial" w:hAnsi="Arial" w:cs="Arial"/>
          <w:color w:val="000000"/>
          <w:sz w:val="20"/>
          <w:szCs w:val="20"/>
        </w:rPr>
        <w:t xml:space="preserve"> 3 are </w:t>
      </w:r>
      <w:r w:rsidR="00060C0F" w:rsidRPr="00060C0F">
        <w:rPr>
          <w:rFonts w:ascii="Arial" w:hAnsi="Arial" w:cs="Arial"/>
          <w:color w:val="000000"/>
          <w:sz w:val="20"/>
          <w:szCs w:val="20"/>
        </w:rPr>
        <w:t>contestable and that their study requires the toleration of uncertainty.</w:t>
      </w:r>
    </w:p>
    <w:p w:rsidR="00060C0F" w:rsidRDefault="00060C0F" w:rsidP="00060C0F">
      <w:pPr>
        <w:autoSpaceDE w:val="0"/>
        <w:autoSpaceDN w:val="0"/>
        <w:adjustRightInd w:val="0"/>
        <w:rPr>
          <w:rFonts w:ascii="Arial" w:hAnsi="Arial" w:cs="Arial"/>
          <w:b/>
          <w:color w:val="808080"/>
          <w:sz w:val="28"/>
          <w:szCs w:val="28"/>
        </w:rPr>
      </w:pPr>
    </w:p>
    <w:p w:rsidR="00060C0F" w:rsidRDefault="00060C0F" w:rsidP="00060C0F">
      <w:pPr>
        <w:autoSpaceDE w:val="0"/>
        <w:autoSpaceDN w:val="0"/>
        <w:adjustRightInd w:val="0"/>
        <w:rPr>
          <w:rFonts w:ascii="Arial" w:hAnsi="Arial" w:cs="Arial"/>
          <w:b/>
          <w:color w:val="808080"/>
          <w:sz w:val="28"/>
          <w:szCs w:val="28"/>
        </w:rPr>
      </w:pPr>
      <w:r w:rsidRPr="00060C0F">
        <w:rPr>
          <w:rFonts w:ascii="Arial" w:hAnsi="Arial" w:cs="Arial"/>
          <w:b/>
          <w:color w:val="808080"/>
          <w:sz w:val="28"/>
          <w:szCs w:val="28"/>
        </w:rPr>
        <w:t>Geography aims</w:t>
      </w:r>
    </w:p>
    <w:p w:rsidR="00060C0F" w:rsidRPr="00060C0F" w:rsidRDefault="00060C0F" w:rsidP="00060C0F">
      <w:pPr>
        <w:autoSpaceDE w:val="0"/>
        <w:autoSpaceDN w:val="0"/>
        <w:adjustRightInd w:val="0"/>
        <w:rPr>
          <w:rFonts w:ascii="Arial" w:hAnsi="Arial" w:cs="Arial"/>
          <w:b/>
          <w:color w:val="808080"/>
          <w:sz w:val="28"/>
          <w:szCs w:val="28"/>
        </w:rPr>
      </w:pPr>
    </w:p>
    <w:p w:rsidR="00060C0F" w:rsidRPr="00060C0F" w:rsidRDefault="00060C0F" w:rsidP="00060C0F">
      <w:pPr>
        <w:autoSpaceDE w:val="0"/>
        <w:autoSpaceDN w:val="0"/>
        <w:adjustRightInd w:val="0"/>
        <w:rPr>
          <w:rFonts w:ascii="Arial" w:hAnsi="Arial" w:cs="Arial"/>
          <w:color w:val="000000"/>
          <w:sz w:val="20"/>
          <w:szCs w:val="20"/>
        </w:rPr>
      </w:pPr>
      <w:r w:rsidRPr="00060C0F">
        <w:rPr>
          <w:rFonts w:ascii="Arial" w:hAnsi="Arial" w:cs="Arial"/>
          <w:color w:val="000000"/>
          <w:sz w:val="20"/>
          <w:szCs w:val="20"/>
        </w:rPr>
        <w:t xml:space="preserve">In addition, the aims of the </w:t>
      </w:r>
      <w:r w:rsidRPr="00060C0F">
        <w:rPr>
          <w:rFonts w:ascii="Arial" w:hAnsi="Arial" w:cs="Arial"/>
          <w:b/>
          <w:bCs/>
          <w:color w:val="000000"/>
          <w:sz w:val="20"/>
          <w:szCs w:val="20"/>
        </w:rPr>
        <w:t xml:space="preserve">geography </w:t>
      </w:r>
      <w:r w:rsidRPr="00060C0F">
        <w:rPr>
          <w:rFonts w:ascii="Arial" w:hAnsi="Arial" w:cs="Arial"/>
          <w:color w:val="000000"/>
          <w:sz w:val="20"/>
          <w:szCs w:val="20"/>
        </w:rPr>
        <w:t>syllabus at SL and HL are to enable students to:</w:t>
      </w:r>
    </w:p>
    <w:p w:rsidR="00060C0F" w:rsidRDefault="00060C0F" w:rsidP="00060C0F">
      <w:pPr>
        <w:autoSpaceDE w:val="0"/>
        <w:autoSpaceDN w:val="0"/>
        <w:adjustRightInd w:val="0"/>
        <w:rPr>
          <w:rFonts w:ascii="Arial" w:hAnsi="Arial" w:cs="Arial"/>
          <w:color w:val="000000"/>
          <w:sz w:val="20"/>
          <w:szCs w:val="20"/>
        </w:rPr>
      </w:pPr>
    </w:p>
    <w:p w:rsidR="00060C0F" w:rsidRPr="00060C0F" w:rsidRDefault="00060C0F" w:rsidP="00060C0F">
      <w:pPr>
        <w:autoSpaceDE w:val="0"/>
        <w:autoSpaceDN w:val="0"/>
        <w:adjustRightInd w:val="0"/>
        <w:rPr>
          <w:rFonts w:ascii="Arial" w:hAnsi="Arial" w:cs="Arial"/>
          <w:color w:val="000000"/>
          <w:sz w:val="20"/>
          <w:szCs w:val="20"/>
        </w:rPr>
      </w:pPr>
      <w:r w:rsidRPr="00060C0F">
        <w:rPr>
          <w:rFonts w:ascii="Arial" w:hAnsi="Arial" w:cs="Arial"/>
          <w:color w:val="000000"/>
          <w:sz w:val="20"/>
          <w:szCs w:val="20"/>
        </w:rPr>
        <w:t xml:space="preserve">7. </w:t>
      </w:r>
      <w:proofErr w:type="gramStart"/>
      <w:r w:rsidRPr="00060C0F">
        <w:rPr>
          <w:rFonts w:ascii="Arial" w:hAnsi="Arial" w:cs="Arial"/>
          <w:color w:val="000000"/>
          <w:sz w:val="20"/>
          <w:szCs w:val="20"/>
        </w:rPr>
        <w:t>develop</w:t>
      </w:r>
      <w:proofErr w:type="gramEnd"/>
      <w:r w:rsidRPr="00060C0F">
        <w:rPr>
          <w:rFonts w:ascii="Arial" w:hAnsi="Arial" w:cs="Arial"/>
          <w:color w:val="000000"/>
          <w:sz w:val="20"/>
          <w:szCs w:val="20"/>
        </w:rPr>
        <w:t xml:space="preserve"> an understanding of the interrelationships between people, places, spaces and the</w:t>
      </w:r>
    </w:p>
    <w:p w:rsidR="00060C0F" w:rsidRDefault="009E5BF6" w:rsidP="00060C0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roofErr w:type="gramStart"/>
      <w:r w:rsidR="00060C0F" w:rsidRPr="00060C0F">
        <w:rPr>
          <w:rFonts w:ascii="Arial" w:hAnsi="Arial" w:cs="Arial"/>
          <w:color w:val="000000"/>
          <w:sz w:val="20"/>
          <w:szCs w:val="20"/>
        </w:rPr>
        <w:t>environment</w:t>
      </w:r>
      <w:proofErr w:type="gramEnd"/>
    </w:p>
    <w:p w:rsidR="00060C0F" w:rsidRPr="00060C0F" w:rsidRDefault="00060C0F" w:rsidP="00060C0F">
      <w:pPr>
        <w:autoSpaceDE w:val="0"/>
        <w:autoSpaceDN w:val="0"/>
        <w:adjustRightInd w:val="0"/>
        <w:rPr>
          <w:rFonts w:ascii="Arial" w:hAnsi="Arial" w:cs="Arial"/>
          <w:color w:val="000000"/>
          <w:sz w:val="20"/>
          <w:szCs w:val="20"/>
        </w:rPr>
      </w:pPr>
    </w:p>
    <w:p w:rsidR="009E5BF6" w:rsidRDefault="00060C0F" w:rsidP="00060C0F">
      <w:pPr>
        <w:autoSpaceDE w:val="0"/>
        <w:autoSpaceDN w:val="0"/>
        <w:adjustRightInd w:val="0"/>
        <w:rPr>
          <w:rFonts w:ascii="Arial" w:hAnsi="Arial" w:cs="Arial"/>
          <w:color w:val="000000"/>
          <w:sz w:val="20"/>
          <w:szCs w:val="20"/>
        </w:rPr>
      </w:pPr>
      <w:r w:rsidRPr="00060C0F">
        <w:rPr>
          <w:rFonts w:ascii="Arial" w:hAnsi="Arial" w:cs="Arial"/>
          <w:color w:val="000000"/>
          <w:sz w:val="20"/>
          <w:szCs w:val="20"/>
        </w:rPr>
        <w:t xml:space="preserve">8. </w:t>
      </w:r>
      <w:proofErr w:type="gramStart"/>
      <w:r w:rsidRPr="00060C0F">
        <w:rPr>
          <w:rFonts w:ascii="Arial" w:hAnsi="Arial" w:cs="Arial"/>
          <w:color w:val="000000"/>
          <w:sz w:val="20"/>
          <w:szCs w:val="20"/>
        </w:rPr>
        <w:t>develop</w:t>
      </w:r>
      <w:proofErr w:type="gramEnd"/>
      <w:r w:rsidRPr="00060C0F">
        <w:rPr>
          <w:rFonts w:ascii="Arial" w:hAnsi="Arial" w:cs="Arial"/>
          <w:color w:val="000000"/>
          <w:sz w:val="20"/>
          <w:szCs w:val="20"/>
        </w:rPr>
        <w:t xml:space="preserve"> a concern for human welfare and the quality of the envir</w:t>
      </w:r>
      <w:r>
        <w:rPr>
          <w:rFonts w:ascii="Arial" w:hAnsi="Arial" w:cs="Arial"/>
          <w:color w:val="000000"/>
          <w:sz w:val="20"/>
          <w:szCs w:val="20"/>
        </w:rPr>
        <w:t xml:space="preserve">onment, and an </w:t>
      </w:r>
      <w:r w:rsidR="009E5BF6">
        <w:rPr>
          <w:rFonts w:ascii="Arial" w:hAnsi="Arial" w:cs="Arial"/>
          <w:color w:val="000000"/>
          <w:sz w:val="20"/>
          <w:szCs w:val="20"/>
        </w:rPr>
        <w:t xml:space="preserve">   </w:t>
      </w:r>
    </w:p>
    <w:p w:rsidR="00060C0F" w:rsidRPr="00060C0F" w:rsidRDefault="009E5BF6" w:rsidP="00060C0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roofErr w:type="gramStart"/>
      <w:r w:rsidR="00060C0F">
        <w:rPr>
          <w:rFonts w:ascii="Arial" w:hAnsi="Arial" w:cs="Arial"/>
          <w:color w:val="000000"/>
          <w:sz w:val="20"/>
          <w:szCs w:val="20"/>
        </w:rPr>
        <w:t>understanding</w:t>
      </w:r>
      <w:proofErr w:type="gramEnd"/>
      <w:r w:rsidR="00060C0F">
        <w:rPr>
          <w:rFonts w:ascii="Arial" w:hAnsi="Arial" w:cs="Arial"/>
          <w:color w:val="000000"/>
          <w:sz w:val="20"/>
          <w:szCs w:val="20"/>
        </w:rPr>
        <w:t xml:space="preserve"> of </w:t>
      </w:r>
      <w:r w:rsidR="00060C0F" w:rsidRPr="00060C0F">
        <w:rPr>
          <w:rFonts w:ascii="Arial" w:hAnsi="Arial" w:cs="Arial"/>
          <w:color w:val="000000"/>
          <w:sz w:val="20"/>
          <w:szCs w:val="20"/>
        </w:rPr>
        <w:t>the need for planning and sustainable management</w:t>
      </w:r>
    </w:p>
    <w:p w:rsidR="00060C0F" w:rsidRDefault="00060C0F" w:rsidP="00060C0F">
      <w:pPr>
        <w:autoSpaceDE w:val="0"/>
        <w:autoSpaceDN w:val="0"/>
        <w:adjustRightInd w:val="0"/>
        <w:rPr>
          <w:rFonts w:ascii="Arial" w:hAnsi="Arial" w:cs="Arial"/>
          <w:color w:val="000000"/>
          <w:sz w:val="20"/>
          <w:szCs w:val="20"/>
        </w:rPr>
      </w:pPr>
    </w:p>
    <w:p w:rsidR="009E5BF6" w:rsidRDefault="00060C0F" w:rsidP="00060C0F">
      <w:pPr>
        <w:autoSpaceDE w:val="0"/>
        <w:autoSpaceDN w:val="0"/>
        <w:adjustRightInd w:val="0"/>
        <w:rPr>
          <w:rFonts w:ascii="Arial" w:hAnsi="Arial" w:cs="Arial"/>
          <w:color w:val="000000"/>
          <w:sz w:val="20"/>
          <w:szCs w:val="20"/>
        </w:rPr>
      </w:pPr>
      <w:r w:rsidRPr="00060C0F">
        <w:rPr>
          <w:rFonts w:ascii="Arial" w:hAnsi="Arial" w:cs="Arial"/>
          <w:color w:val="000000"/>
          <w:sz w:val="20"/>
          <w:szCs w:val="20"/>
        </w:rPr>
        <w:t xml:space="preserve">9. </w:t>
      </w:r>
      <w:proofErr w:type="gramStart"/>
      <w:r w:rsidRPr="00060C0F">
        <w:rPr>
          <w:rFonts w:ascii="Arial" w:hAnsi="Arial" w:cs="Arial"/>
          <w:color w:val="000000"/>
          <w:sz w:val="20"/>
          <w:szCs w:val="20"/>
        </w:rPr>
        <w:t>appreciate</w:t>
      </w:r>
      <w:proofErr w:type="gramEnd"/>
      <w:r w:rsidRPr="00060C0F">
        <w:rPr>
          <w:rFonts w:ascii="Arial" w:hAnsi="Arial" w:cs="Arial"/>
          <w:color w:val="000000"/>
          <w:sz w:val="20"/>
          <w:szCs w:val="20"/>
        </w:rPr>
        <w:t xml:space="preserve"> the relevance of geography in analysing contemporary iss</w:t>
      </w:r>
      <w:r>
        <w:rPr>
          <w:rFonts w:ascii="Arial" w:hAnsi="Arial" w:cs="Arial"/>
          <w:color w:val="000000"/>
          <w:sz w:val="20"/>
          <w:szCs w:val="20"/>
        </w:rPr>
        <w:t xml:space="preserve">ues and challenges, </w:t>
      </w:r>
      <w:r w:rsidR="009E5BF6">
        <w:rPr>
          <w:rFonts w:ascii="Arial" w:hAnsi="Arial" w:cs="Arial"/>
          <w:color w:val="000000"/>
          <w:sz w:val="20"/>
          <w:szCs w:val="20"/>
        </w:rPr>
        <w:t xml:space="preserve"> </w:t>
      </w:r>
    </w:p>
    <w:p w:rsidR="009E5BF6" w:rsidRPr="007557C7" w:rsidRDefault="009E5BF6" w:rsidP="00060C0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roofErr w:type="gramStart"/>
      <w:r w:rsidR="00060C0F">
        <w:rPr>
          <w:rFonts w:ascii="Arial" w:hAnsi="Arial" w:cs="Arial"/>
          <w:color w:val="000000"/>
          <w:sz w:val="20"/>
          <w:szCs w:val="20"/>
        </w:rPr>
        <w:t>and</w:t>
      </w:r>
      <w:proofErr w:type="gramEnd"/>
      <w:r w:rsidR="00060C0F">
        <w:rPr>
          <w:rFonts w:ascii="Arial" w:hAnsi="Arial" w:cs="Arial"/>
          <w:color w:val="000000"/>
          <w:sz w:val="20"/>
          <w:szCs w:val="20"/>
        </w:rPr>
        <w:t xml:space="preserve"> develop </w:t>
      </w:r>
      <w:r w:rsidR="00060C0F" w:rsidRPr="00060C0F">
        <w:rPr>
          <w:rFonts w:ascii="Arial" w:hAnsi="Arial" w:cs="Arial"/>
          <w:color w:val="000000"/>
          <w:sz w:val="20"/>
          <w:szCs w:val="20"/>
        </w:rPr>
        <w:t>a global perspective of diversity and change.</w:t>
      </w:r>
    </w:p>
    <w:p w:rsidR="00060C0F" w:rsidRDefault="009E5BF6" w:rsidP="009E5BF6">
      <w:pPr>
        <w:spacing w:before="240" w:after="240"/>
        <w:jc w:val="center"/>
        <w:outlineLvl w:val="2"/>
        <w:rPr>
          <w:rFonts w:ascii="Arial" w:hAnsi="Arial" w:cs="Arial"/>
          <w:sz w:val="52"/>
          <w:szCs w:val="52"/>
        </w:rPr>
      </w:pPr>
      <w:r w:rsidRPr="00DB3633">
        <w:rPr>
          <w:rFonts w:ascii="Arial" w:hAnsi="Arial" w:cs="Arial"/>
          <w:sz w:val="52"/>
          <w:szCs w:val="52"/>
        </w:rPr>
        <w:lastRenderedPageBreak/>
        <w:t>OBJECTIVES</w:t>
      </w:r>
    </w:p>
    <w:p w:rsidR="00460D42" w:rsidRPr="00460D42" w:rsidRDefault="00460D42" w:rsidP="009E5BF6">
      <w:pPr>
        <w:spacing w:before="240" w:after="240"/>
        <w:jc w:val="center"/>
        <w:outlineLvl w:val="2"/>
        <w:rPr>
          <w:rFonts w:ascii="Arial" w:hAnsi="Arial" w:cs="Arial"/>
          <w:b/>
          <w:bCs/>
          <w:color w:val="888888"/>
          <w:sz w:val="36"/>
          <w:szCs w:val="36"/>
        </w:rPr>
      </w:pPr>
    </w:p>
    <w:p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xml:space="preserve">There are four assessment objectives (AOs) for the SL and HL Diploma Programme geography </w:t>
      </w:r>
      <w:proofErr w:type="spellStart"/>
      <w:r w:rsidRPr="0090693D">
        <w:rPr>
          <w:rFonts w:ascii="Arial" w:hAnsi="Arial" w:cs="Arial"/>
          <w:sz w:val="20"/>
          <w:szCs w:val="20"/>
        </w:rPr>
        <w:t>course.Having</w:t>
      </w:r>
      <w:proofErr w:type="spellEnd"/>
      <w:r w:rsidRPr="0090693D">
        <w:rPr>
          <w:rFonts w:ascii="Arial" w:hAnsi="Arial" w:cs="Arial"/>
          <w:sz w:val="20"/>
          <w:szCs w:val="20"/>
        </w:rPr>
        <w:t xml:space="preserve"> followed the course at SL or </w:t>
      </w:r>
      <w:proofErr w:type="gramStart"/>
      <w:r w:rsidRPr="0090693D">
        <w:rPr>
          <w:rFonts w:ascii="Arial" w:hAnsi="Arial" w:cs="Arial"/>
          <w:sz w:val="20"/>
          <w:szCs w:val="20"/>
        </w:rPr>
        <w:t>HL,</w:t>
      </w:r>
      <w:proofErr w:type="gramEnd"/>
      <w:r w:rsidRPr="0090693D">
        <w:rPr>
          <w:rFonts w:ascii="Arial" w:hAnsi="Arial" w:cs="Arial"/>
          <w:sz w:val="20"/>
          <w:szCs w:val="20"/>
        </w:rPr>
        <w:t xml:space="preserve"> students will be expected to do the following.</w:t>
      </w:r>
    </w:p>
    <w:p w:rsidR="009E5BF6" w:rsidRPr="0090693D" w:rsidRDefault="009E5BF6" w:rsidP="009E5BF6">
      <w:pPr>
        <w:autoSpaceDE w:val="0"/>
        <w:autoSpaceDN w:val="0"/>
        <w:adjustRightInd w:val="0"/>
        <w:rPr>
          <w:rFonts w:ascii="Arial" w:hAnsi="Arial" w:cs="Arial"/>
          <w:sz w:val="20"/>
          <w:szCs w:val="20"/>
        </w:rPr>
      </w:pPr>
    </w:p>
    <w:p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1. Demonstrate knowledge and understanding of specified content</w:t>
      </w:r>
    </w:p>
    <w:p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Demonstrate knowledge and understanding of the core theme—patterns and change</w:t>
      </w:r>
    </w:p>
    <w:p w:rsidR="007718A8" w:rsidRPr="007718A8" w:rsidRDefault="007718A8" w:rsidP="007718A8">
      <w:pPr>
        <w:autoSpaceDE w:val="0"/>
        <w:autoSpaceDN w:val="0"/>
        <w:adjustRightInd w:val="0"/>
        <w:rPr>
          <w:rFonts w:ascii="Arial" w:hAnsi="Arial" w:cs="Arial"/>
          <w:sz w:val="20"/>
          <w:szCs w:val="20"/>
        </w:rPr>
      </w:pPr>
      <w:r>
        <w:rPr>
          <w:rFonts w:ascii="Arial" w:hAnsi="Arial" w:cs="Arial"/>
          <w:sz w:val="20"/>
          <w:szCs w:val="20"/>
        </w:rPr>
        <w:t>----</w:t>
      </w:r>
      <w:r w:rsidR="009E5BF6" w:rsidRPr="007718A8">
        <w:rPr>
          <w:rFonts w:ascii="Arial" w:hAnsi="Arial" w:cs="Arial"/>
          <w:sz w:val="20"/>
          <w:szCs w:val="20"/>
        </w:rPr>
        <w:t>Demonstrate knowledge and understand</w:t>
      </w:r>
      <w:r>
        <w:rPr>
          <w:rFonts w:ascii="Arial" w:hAnsi="Arial" w:cs="Arial"/>
          <w:sz w:val="20"/>
          <w:szCs w:val="20"/>
        </w:rPr>
        <w:t>ing of two optional themes</w:t>
      </w:r>
    </w:p>
    <w:p w:rsidR="000A368D" w:rsidRPr="007718A8" w:rsidRDefault="009E5BF6" w:rsidP="007718A8">
      <w:pPr>
        <w:autoSpaceDE w:val="0"/>
        <w:autoSpaceDN w:val="0"/>
        <w:adjustRightInd w:val="0"/>
        <w:rPr>
          <w:rFonts w:ascii="Arial" w:hAnsi="Arial" w:cs="Arial"/>
          <w:sz w:val="20"/>
          <w:szCs w:val="20"/>
        </w:rPr>
      </w:pPr>
      <w:r w:rsidRPr="007718A8">
        <w:rPr>
          <w:rFonts w:ascii="Arial" w:hAnsi="Arial" w:cs="Arial"/>
          <w:sz w:val="20"/>
          <w:szCs w:val="20"/>
        </w:rPr>
        <w:t xml:space="preserve">–– In internal assessment, demonstrate knowledge and understanding of a specific </w:t>
      </w:r>
    </w:p>
    <w:p w:rsidR="009E5BF6" w:rsidRPr="0090693D" w:rsidRDefault="000A368D" w:rsidP="009E5BF6">
      <w:pPr>
        <w:autoSpaceDE w:val="0"/>
        <w:autoSpaceDN w:val="0"/>
        <w:adjustRightInd w:val="0"/>
        <w:rPr>
          <w:rFonts w:ascii="Arial" w:hAnsi="Arial" w:cs="Arial"/>
          <w:sz w:val="20"/>
          <w:szCs w:val="20"/>
        </w:rPr>
      </w:pPr>
      <w:r>
        <w:rPr>
          <w:rFonts w:ascii="Arial" w:hAnsi="Arial" w:cs="Arial"/>
          <w:sz w:val="20"/>
          <w:szCs w:val="20"/>
        </w:rPr>
        <w:t xml:space="preserve">     </w:t>
      </w:r>
      <w:proofErr w:type="gramStart"/>
      <w:r w:rsidR="009E5BF6" w:rsidRPr="0090693D">
        <w:rPr>
          <w:rFonts w:ascii="Arial" w:hAnsi="Arial" w:cs="Arial"/>
          <w:sz w:val="20"/>
          <w:szCs w:val="20"/>
        </w:rPr>
        <w:t>geographic</w:t>
      </w:r>
      <w:proofErr w:type="gramEnd"/>
      <w:r>
        <w:rPr>
          <w:rFonts w:ascii="Arial" w:hAnsi="Arial" w:cs="Arial"/>
          <w:sz w:val="20"/>
          <w:szCs w:val="20"/>
        </w:rPr>
        <w:t xml:space="preserve"> </w:t>
      </w:r>
      <w:r w:rsidR="009E5BF6" w:rsidRPr="0090693D">
        <w:rPr>
          <w:rFonts w:ascii="Arial" w:hAnsi="Arial" w:cs="Arial"/>
          <w:sz w:val="20"/>
          <w:szCs w:val="20"/>
        </w:rPr>
        <w:t>research topic</w:t>
      </w:r>
    </w:p>
    <w:p w:rsidR="009E5BF6" w:rsidRPr="0090693D" w:rsidRDefault="009E5BF6" w:rsidP="009E5BF6">
      <w:pPr>
        <w:autoSpaceDE w:val="0"/>
        <w:autoSpaceDN w:val="0"/>
        <w:adjustRightInd w:val="0"/>
        <w:rPr>
          <w:rFonts w:ascii="Arial" w:hAnsi="Arial" w:cs="Arial"/>
          <w:sz w:val="20"/>
          <w:szCs w:val="20"/>
        </w:rPr>
      </w:pPr>
    </w:p>
    <w:p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2. Demonstrate application and analysis of knowledge and understanding</w:t>
      </w:r>
    </w:p>
    <w:p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Apply and analyse geographic concepts and theories</w:t>
      </w:r>
    </w:p>
    <w:p w:rsidR="000A368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xml:space="preserve">–– Identify and interpret geographic patterns and processes in unfamiliar information, data </w:t>
      </w:r>
    </w:p>
    <w:p w:rsidR="009E5BF6" w:rsidRPr="0090693D" w:rsidRDefault="000A368D" w:rsidP="009E5BF6">
      <w:pPr>
        <w:autoSpaceDE w:val="0"/>
        <w:autoSpaceDN w:val="0"/>
        <w:adjustRightInd w:val="0"/>
        <w:rPr>
          <w:rFonts w:ascii="Arial" w:hAnsi="Arial" w:cs="Arial"/>
          <w:sz w:val="20"/>
          <w:szCs w:val="20"/>
        </w:rPr>
      </w:pPr>
      <w:r>
        <w:rPr>
          <w:rFonts w:ascii="Arial" w:hAnsi="Arial" w:cs="Arial"/>
          <w:sz w:val="20"/>
          <w:szCs w:val="20"/>
        </w:rPr>
        <w:t xml:space="preserve">     </w:t>
      </w:r>
      <w:proofErr w:type="gramStart"/>
      <w:r w:rsidR="009E5BF6" w:rsidRPr="0090693D">
        <w:rPr>
          <w:rFonts w:ascii="Arial" w:hAnsi="Arial" w:cs="Arial"/>
          <w:sz w:val="20"/>
          <w:szCs w:val="20"/>
        </w:rPr>
        <w:t>and</w:t>
      </w:r>
      <w:proofErr w:type="gramEnd"/>
      <w:r>
        <w:rPr>
          <w:rFonts w:ascii="Arial" w:hAnsi="Arial" w:cs="Arial"/>
          <w:sz w:val="20"/>
          <w:szCs w:val="20"/>
        </w:rPr>
        <w:t xml:space="preserve"> </w:t>
      </w:r>
      <w:r w:rsidR="009E5BF6" w:rsidRPr="0090693D">
        <w:rPr>
          <w:rFonts w:ascii="Arial" w:hAnsi="Arial" w:cs="Arial"/>
          <w:sz w:val="20"/>
          <w:szCs w:val="20"/>
        </w:rPr>
        <w:t>cartographic material</w:t>
      </w:r>
    </w:p>
    <w:p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Demonstrate the extent to which theories and concepts are recognized and understood in</w:t>
      </w:r>
    </w:p>
    <w:p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xml:space="preserve">     </w:t>
      </w:r>
      <w:proofErr w:type="gramStart"/>
      <w:r w:rsidRPr="0090693D">
        <w:rPr>
          <w:rFonts w:ascii="Arial" w:hAnsi="Arial" w:cs="Arial"/>
          <w:sz w:val="20"/>
          <w:szCs w:val="20"/>
        </w:rPr>
        <w:t>particular</w:t>
      </w:r>
      <w:proofErr w:type="gramEnd"/>
      <w:r w:rsidRPr="0090693D">
        <w:rPr>
          <w:rFonts w:ascii="Arial" w:hAnsi="Arial" w:cs="Arial"/>
          <w:sz w:val="20"/>
          <w:szCs w:val="20"/>
        </w:rPr>
        <w:t xml:space="preserve"> contexts</w:t>
      </w:r>
    </w:p>
    <w:p w:rsidR="009E5BF6" w:rsidRPr="0090693D" w:rsidRDefault="009E5BF6" w:rsidP="009E5BF6">
      <w:pPr>
        <w:autoSpaceDE w:val="0"/>
        <w:autoSpaceDN w:val="0"/>
        <w:adjustRightInd w:val="0"/>
        <w:rPr>
          <w:rFonts w:ascii="Arial" w:hAnsi="Arial" w:cs="Arial"/>
          <w:sz w:val="20"/>
          <w:szCs w:val="20"/>
        </w:rPr>
      </w:pPr>
    </w:p>
    <w:p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3. Demonstrate synthesis and evaluation</w:t>
      </w:r>
    </w:p>
    <w:p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Examine and evaluate geographic concepts, theories and perceptions</w:t>
      </w:r>
    </w:p>
    <w:p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Use geographic concepts and examples to formulate and present an argument</w:t>
      </w:r>
    </w:p>
    <w:p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Evaluate materials using methodology appropriate for geographic fieldwork</w:t>
      </w:r>
    </w:p>
    <w:p w:rsidR="009E5BF6" w:rsidRPr="0090693D" w:rsidRDefault="009E5BF6" w:rsidP="009E5BF6">
      <w:pPr>
        <w:autoSpaceDE w:val="0"/>
        <w:autoSpaceDN w:val="0"/>
        <w:adjustRightInd w:val="0"/>
        <w:rPr>
          <w:rFonts w:ascii="Arial" w:hAnsi="Arial" w:cs="Arial"/>
          <w:sz w:val="20"/>
          <w:szCs w:val="20"/>
        </w:rPr>
      </w:pPr>
    </w:p>
    <w:p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4. Select, use and apply a variety of appropriate skills and techniques</w:t>
      </w:r>
    </w:p>
    <w:p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Select, use and apply the prescribed geographic skills in appropriate contexts</w:t>
      </w:r>
    </w:p>
    <w:p w:rsidR="00060C0F"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Produce well</w:t>
      </w:r>
      <w:r w:rsidRPr="0090693D">
        <w:rPr>
          <w:rFonts w:ascii="Arial" w:eastAsia="MS Gothic" w:hAnsi="MS Gothic" w:cs="Arial"/>
          <w:sz w:val="20"/>
          <w:szCs w:val="20"/>
        </w:rPr>
        <w:t>‑</w:t>
      </w:r>
      <w:r w:rsidRPr="0090693D">
        <w:rPr>
          <w:rFonts w:ascii="Arial" w:hAnsi="Arial" w:cs="Arial"/>
          <w:sz w:val="20"/>
          <w:szCs w:val="20"/>
        </w:rPr>
        <w:t>structured written material, using appropriate terminology                                      –– Select, use and apply techniques and skills appropriate to a geographic research question</w:t>
      </w:r>
    </w:p>
    <w:p w:rsidR="006905C9" w:rsidRPr="00460D42" w:rsidRDefault="006905C9" w:rsidP="006905C9">
      <w:pPr>
        <w:spacing w:before="100" w:beforeAutospacing="1" w:afterAutospacing="1"/>
        <w:ind w:left="720" w:right="390"/>
        <w:rPr>
          <w:rFonts w:ascii="Arial" w:hAnsi="Arial" w:cs="Arial"/>
          <w:color w:val="000000"/>
          <w:sz w:val="52"/>
          <w:szCs w:val="52"/>
        </w:rPr>
      </w:pPr>
    </w:p>
    <w:p w:rsidR="009B40D4" w:rsidRPr="0061174B" w:rsidRDefault="009B40D4" w:rsidP="009219A8">
      <w:pPr>
        <w:autoSpaceDE w:val="0"/>
        <w:autoSpaceDN w:val="0"/>
        <w:adjustRightInd w:val="0"/>
        <w:jc w:val="center"/>
        <w:rPr>
          <w:rFonts w:ascii="Arial" w:hAnsi="Arial" w:cs="Arial"/>
          <w:sz w:val="52"/>
          <w:szCs w:val="52"/>
        </w:rPr>
      </w:pPr>
      <w:r w:rsidRPr="0061174B">
        <w:rPr>
          <w:rFonts w:ascii="Arial" w:hAnsi="Arial" w:cs="Arial"/>
          <w:sz w:val="52"/>
          <w:szCs w:val="52"/>
        </w:rPr>
        <w:t>SYLLABUS OUTLINE</w:t>
      </w:r>
    </w:p>
    <w:p w:rsidR="0061174B" w:rsidRPr="00460D42" w:rsidRDefault="0061174B" w:rsidP="009B40D4">
      <w:pPr>
        <w:autoSpaceDE w:val="0"/>
        <w:autoSpaceDN w:val="0"/>
        <w:adjustRightInd w:val="0"/>
        <w:rPr>
          <w:rFonts w:ascii="Arial" w:hAnsi="Arial" w:cs="Arial"/>
          <w:sz w:val="36"/>
          <w:szCs w:val="36"/>
        </w:rPr>
      </w:pPr>
    </w:p>
    <w:p w:rsidR="00434098" w:rsidRPr="009D0354" w:rsidRDefault="00434098" w:rsidP="00434098">
      <w:pPr>
        <w:autoSpaceDE w:val="0"/>
        <w:autoSpaceDN w:val="0"/>
        <w:adjustRightInd w:val="0"/>
        <w:rPr>
          <w:rFonts w:ascii="Arial" w:hAnsi="Arial" w:cs="Arial"/>
          <w:sz w:val="40"/>
          <w:szCs w:val="40"/>
        </w:rPr>
      </w:pPr>
      <w:r w:rsidRPr="009D0354">
        <w:rPr>
          <w:rFonts w:ascii="Arial" w:hAnsi="Arial" w:cs="Arial"/>
          <w:sz w:val="40"/>
          <w:szCs w:val="40"/>
        </w:rPr>
        <w:t>Standard Level</w:t>
      </w:r>
    </w:p>
    <w:p w:rsidR="00434098" w:rsidRPr="0061174B" w:rsidRDefault="00434098" w:rsidP="00434098">
      <w:pPr>
        <w:autoSpaceDE w:val="0"/>
        <w:autoSpaceDN w:val="0"/>
        <w:adjustRightInd w:val="0"/>
        <w:rPr>
          <w:rFonts w:ascii="Arial" w:hAnsi="Arial" w:cs="Arial"/>
          <w:sz w:val="22"/>
          <w:szCs w:val="22"/>
        </w:rPr>
      </w:pPr>
      <w:r w:rsidRPr="0061174B">
        <w:rPr>
          <w:rFonts w:ascii="Arial" w:hAnsi="Arial" w:cs="Arial"/>
          <w:sz w:val="22"/>
          <w:szCs w:val="22"/>
        </w:rPr>
        <w:t>The Diploma Programme geograp</w:t>
      </w:r>
      <w:r>
        <w:rPr>
          <w:rFonts w:ascii="Arial" w:hAnsi="Arial" w:cs="Arial"/>
          <w:sz w:val="22"/>
          <w:szCs w:val="22"/>
        </w:rPr>
        <w:t xml:space="preserve">hy syllabus at </w:t>
      </w:r>
      <w:r w:rsidRPr="0061174B">
        <w:rPr>
          <w:rFonts w:ascii="Arial" w:hAnsi="Arial" w:cs="Arial"/>
          <w:sz w:val="22"/>
          <w:szCs w:val="22"/>
        </w:rPr>
        <w:t>standard level is divided into three parts: geographical skills, core theme and optional themes.</w:t>
      </w:r>
    </w:p>
    <w:p w:rsidR="00434098" w:rsidRDefault="00434098" w:rsidP="00434098">
      <w:pPr>
        <w:pStyle w:val="heading51"/>
        <w:rPr>
          <w:rFonts w:ascii="Arial" w:hAnsi="Arial" w:cs="Arial"/>
          <w:color w:val="000000"/>
          <w:sz w:val="19"/>
          <w:szCs w:val="19"/>
        </w:rPr>
      </w:pPr>
      <w:r>
        <w:rPr>
          <w:rStyle w:val="bold"/>
          <w:rFonts w:ascii="Arial" w:hAnsi="Arial" w:cs="Arial"/>
          <w:b/>
          <w:bCs/>
          <w:color w:val="000000"/>
          <w:sz w:val="19"/>
          <w:szCs w:val="19"/>
        </w:rPr>
        <w:t>Geographic skills—integrated throughout the course</w:t>
      </w:r>
      <w:r>
        <w:rPr>
          <w:rFonts w:ascii="Arial" w:hAnsi="Arial" w:cs="Arial"/>
          <w:color w:val="000000"/>
          <w:sz w:val="19"/>
          <w:szCs w:val="19"/>
        </w:rPr>
        <w:t xml:space="preserve"> </w:t>
      </w:r>
    </w:p>
    <w:p w:rsidR="00434098" w:rsidRDefault="00434098" w:rsidP="00434098">
      <w:pPr>
        <w:pStyle w:val="heading51"/>
        <w:rPr>
          <w:rFonts w:ascii="Arial" w:hAnsi="Arial" w:cs="Arial"/>
          <w:color w:val="000000"/>
          <w:sz w:val="19"/>
          <w:szCs w:val="19"/>
        </w:rPr>
      </w:pPr>
      <w:r>
        <w:rPr>
          <w:rStyle w:val="bold"/>
          <w:rFonts w:ascii="Arial" w:hAnsi="Arial" w:cs="Arial"/>
          <w:b/>
          <w:bCs/>
          <w:color w:val="000000"/>
          <w:sz w:val="19"/>
          <w:szCs w:val="19"/>
        </w:rPr>
        <w:t>Part</w:t>
      </w:r>
      <w:r>
        <w:rPr>
          <w:rFonts w:ascii="Arial" w:hAnsi="Arial" w:cs="Arial"/>
          <w:color w:val="000000"/>
          <w:sz w:val="19"/>
          <w:szCs w:val="19"/>
        </w:rPr>
        <w:t xml:space="preserve"> </w:t>
      </w:r>
      <w:r>
        <w:rPr>
          <w:rStyle w:val="bold"/>
          <w:rFonts w:ascii="Arial" w:hAnsi="Arial" w:cs="Arial"/>
          <w:b/>
          <w:bCs/>
          <w:color w:val="000000"/>
          <w:sz w:val="19"/>
          <w:szCs w:val="19"/>
        </w:rPr>
        <w:t>1:</w:t>
      </w:r>
      <w:r>
        <w:rPr>
          <w:rFonts w:ascii="Arial" w:hAnsi="Arial" w:cs="Arial"/>
          <w:color w:val="000000"/>
          <w:sz w:val="19"/>
          <w:szCs w:val="19"/>
        </w:rPr>
        <w:t xml:space="preserve"> </w:t>
      </w:r>
      <w:r>
        <w:rPr>
          <w:rStyle w:val="bold"/>
          <w:rFonts w:ascii="Arial" w:hAnsi="Arial" w:cs="Arial"/>
          <w:b/>
          <w:bCs/>
          <w:color w:val="000000"/>
          <w:sz w:val="19"/>
          <w:szCs w:val="19"/>
        </w:rPr>
        <w:t>Core</w:t>
      </w:r>
      <w:r>
        <w:rPr>
          <w:rFonts w:ascii="Arial" w:hAnsi="Arial" w:cs="Arial"/>
          <w:color w:val="000000"/>
          <w:sz w:val="19"/>
          <w:szCs w:val="19"/>
        </w:rPr>
        <w:t xml:space="preserve"> </w:t>
      </w:r>
      <w:r>
        <w:rPr>
          <w:rStyle w:val="bold"/>
          <w:rFonts w:ascii="Arial" w:hAnsi="Arial" w:cs="Arial"/>
          <w:b/>
          <w:bCs/>
          <w:color w:val="000000"/>
          <w:sz w:val="19"/>
          <w:szCs w:val="19"/>
        </w:rPr>
        <w:t>theme—patterns</w:t>
      </w:r>
      <w:r>
        <w:rPr>
          <w:rFonts w:ascii="Arial" w:hAnsi="Arial" w:cs="Arial"/>
          <w:color w:val="000000"/>
          <w:sz w:val="19"/>
          <w:szCs w:val="19"/>
        </w:rPr>
        <w:t xml:space="preserve"> </w:t>
      </w:r>
      <w:r>
        <w:rPr>
          <w:rStyle w:val="bold"/>
          <w:rFonts w:ascii="Arial" w:hAnsi="Arial" w:cs="Arial"/>
          <w:b/>
          <w:bCs/>
          <w:color w:val="000000"/>
          <w:sz w:val="19"/>
          <w:szCs w:val="19"/>
        </w:rPr>
        <w:t>and</w:t>
      </w:r>
      <w:r>
        <w:rPr>
          <w:rFonts w:ascii="Arial" w:hAnsi="Arial" w:cs="Arial"/>
          <w:color w:val="000000"/>
          <w:sz w:val="19"/>
          <w:szCs w:val="19"/>
        </w:rPr>
        <w:t xml:space="preserve"> </w:t>
      </w:r>
      <w:r>
        <w:rPr>
          <w:rStyle w:val="bold"/>
          <w:rFonts w:ascii="Arial" w:hAnsi="Arial" w:cs="Arial"/>
          <w:b/>
          <w:bCs/>
          <w:color w:val="000000"/>
          <w:sz w:val="19"/>
          <w:szCs w:val="19"/>
        </w:rPr>
        <w:t>change</w:t>
      </w:r>
      <w:r>
        <w:rPr>
          <w:rFonts w:ascii="Arial" w:hAnsi="Arial" w:cs="Arial"/>
          <w:color w:val="000000"/>
          <w:sz w:val="19"/>
          <w:szCs w:val="19"/>
        </w:rPr>
        <w:t xml:space="preserve"> </w:t>
      </w:r>
      <w:r>
        <w:rPr>
          <w:rStyle w:val="bold"/>
          <w:rFonts w:ascii="Arial" w:hAnsi="Arial" w:cs="Arial"/>
          <w:b/>
          <w:bCs/>
          <w:color w:val="000000"/>
          <w:sz w:val="19"/>
          <w:szCs w:val="19"/>
        </w:rPr>
        <w:t>(SL/HL)</w:t>
      </w:r>
      <w:r>
        <w:rPr>
          <w:rFonts w:ascii="Arial" w:hAnsi="Arial" w:cs="Arial"/>
          <w:color w:val="000000"/>
          <w:sz w:val="19"/>
          <w:szCs w:val="19"/>
        </w:rPr>
        <w:t xml:space="preserve"> </w:t>
      </w:r>
    </w:p>
    <w:p w:rsidR="00434098" w:rsidRDefault="00434098" w:rsidP="00434098">
      <w:pPr>
        <w:pStyle w:val="tablebody1"/>
        <w:rPr>
          <w:rFonts w:ascii="Arial" w:hAnsi="Arial" w:cs="Arial"/>
          <w:color w:val="000000"/>
          <w:sz w:val="20"/>
          <w:szCs w:val="20"/>
        </w:rPr>
      </w:pPr>
      <w:r>
        <w:rPr>
          <w:rFonts w:ascii="Arial" w:hAnsi="Arial" w:cs="Arial"/>
          <w:color w:val="000000"/>
          <w:sz w:val="20"/>
          <w:szCs w:val="20"/>
        </w:rPr>
        <w:t>There are four compulsory topics in this core theme.</w:t>
      </w:r>
    </w:p>
    <w:p w:rsidR="00434098" w:rsidRDefault="00434098" w:rsidP="007718A8">
      <w:pPr>
        <w:pStyle w:val="tablebody1"/>
        <w:numPr>
          <w:ilvl w:val="0"/>
          <w:numId w:val="46"/>
        </w:numPr>
        <w:ind w:left="480" w:right="240"/>
        <w:rPr>
          <w:rFonts w:ascii="Arial" w:hAnsi="Arial" w:cs="Arial"/>
          <w:color w:val="000000"/>
          <w:sz w:val="20"/>
          <w:szCs w:val="20"/>
        </w:rPr>
      </w:pPr>
      <w:r>
        <w:rPr>
          <w:rFonts w:ascii="Arial" w:hAnsi="Arial" w:cs="Arial"/>
          <w:color w:val="000000"/>
          <w:sz w:val="20"/>
          <w:szCs w:val="20"/>
        </w:rPr>
        <w:t>Populations in transition</w:t>
      </w:r>
    </w:p>
    <w:p w:rsidR="00434098" w:rsidRDefault="00434098" w:rsidP="007718A8">
      <w:pPr>
        <w:pStyle w:val="tablebody1"/>
        <w:numPr>
          <w:ilvl w:val="0"/>
          <w:numId w:val="46"/>
        </w:numPr>
        <w:ind w:left="480" w:right="240"/>
        <w:rPr>
          <w:rFonts w:ascii="Arial" w:hAnsi="Arial" w:cs="Arial"/>
          <w:color w:val="000000"/>
          <w:sz w:val="20"/>
          <w:szCs w:val="20"/>
        </w:rPr>
      </w:pPr>
      <w:r>
        <w:rPr>
          <w:rFonts w:ascii="Arial" w:hAnsi="Arial" w:cs="Arial"/>
          <w:color w:val="000000"/>
          <w:sz w:val="20"/>
          <w:szCs w:val="20"/>
        </w:rPr>
        <w:t>Disparities in wealth and development</w:t>
      </w:r>
    </w:p>
    <w:p w:rsidR="00434098" w:rsidRDefault="00434098" w:rsidP="007718A8">
      <w:pPr>
        <w:pStyle w:val="tablebody1"/>
        <w:numPr>
          <w:ilvl w:val="0"/>
          <w:numId w:val="46"/>
        </w:numPr>
        <w:ind w:left="480" w:right="240"/>
        <w:rPr>
          <w:rFonts w:ascii="Arial" w:hAnsi="Arial" w:cs="Arial"/>
          <w:color w:val="000000"/>
          <w:sz w:val="20"/>
          <w:szCs w:val="20"/>
        </w:rPr>
      </w:pPr>
      <w:r>
        <w:rPr>
          <w:rFonts w:ascii="Arial" w:hAnsi="Arial" w:cs="Arial"/>
          <w:color w:val="000000"/>
          <w:sz w:val="20"/>
          <w:szCs w:val="20"/>
        </w:rPr>
        <w:t>Patterns in environmental quality and sustainability</w:t>
      </w:r>
    </w:p>
    <w:p w:rsidR="007718A8" w:rsidRDefault="00434098" w:rsidP="007718A8">
      <w:pPr>
        <w:pStyle w:val="tablebody1"/>
        <w:numPr>
          <w:ilvl w:val="0"/>
          <w:numId w:val="46"/>
        </w:numPr>
        <w:ind w:left="480" w:right="240"/>
        <w:rPr>
          <w:rFonts w:ascii="Arial" w:hAnsi="Arial" w:cs="Arial"/>
          <w:color w:val="000000"/>
          <w:sz w:val="20"/>
          <w:szCs w:val="20"/>
        </w:rPr>
      </w:pPr>
      <w:r>
        <w:rPr>
          <w:rFonts w:ascii="Arial" w:hAnsi="Arial" w:cs="Arial"/>
          <w:color w:val="000000"/>
          <w:sz w:val="20"/>
          <w:szCs w:val="20"/>
        </w:rPr>
        <w:t>Patterns in resource consumption</w:t>
      </w:r>
    </w:p>
    <w:p w:rsidR="00434098" w:rsidRPr="007718A8" w:rsidRDefault="00434098" w:rsidP="007718A8">
      <w:pPr>
        <w:pStyle w:val="tablebody1"/>
        <w:ind w:right="240"/>
        <w:rPr>
          <w:rFonts w:ascii="Arial" w:hAnsi="Arial" w:cs="Arial"/>
          <w:color w:val="000000"/>
          <w:sz w:val="20"/>
          <w:szCs w:val="20"/>
        </w:rPr>
      </w:pPr>
      <w:r w:rsidRPr="007718A8">
        <w:rPr>
          <w:rStyle w:val="bold"/>
          <w:rFonts w:ascii="Arial" w:hAnsi="Arial" w:cs="Arial"/>
          <w:color w:val="000000"/>
          <w:sz w:val="19"/>
          <w:szCs w:val="19"/>
        </w:rPr>
        <w:lastRenderedPageBreak/>
        <w:t>Part</w:t>
      </w:r>
      <w:r w:rsidRPr="007718A8">
        <w:rPr>
          <w:rFonts w:ascii="Arial" w:hAnsi="Arial" w:cs="Arial"/>
          <w:color w:val="000000"/>
          <w:sz w:val="19"/>
          <w:szCs w:val="19"/>
        </w:rPr>
        <w:t xml:space="preserve"> </w:t>
      </w:r>
      <w:r w:rsidRPr="007718A8">
        <w:rPr>
          <w:rStyle w:val="bold"/>
          <w:rFonts w:ascii="Arial" w:hAnsi="Arial" w:cs="Arial"/>
          <w:color w:val="000000"/>
          <w:sz w:val="19"/>
          <w:szCs w:val="19"/>
        </w:rPr>
        <w:t>2:</w:t>
      </w:r>
      <w:r w:rsidRPr="007718A8">
        <w:rPr>
          <w:rFonts w:ascii="Arial" w:hAnsi="Arial" w:cs="Arial"/>
          <w:color w:val="000000"/>
          <w:sz w:val="19"/>
          <w:szCs w:val="19"/>
        </w:rPr>
        <w:t xml:space="preserve"> </w:t>
      </w:r>
      <w:r w:rsidRPr="007718A8">
        <w:rPr>
          <w:rStyle w:val="bold"/>
          <w:rFonts w:ascii="Arial" w:hAnsi="Arial" w:cs="Arial"/>
          <w:color w:val="000000"/>
          <w:sz w:val="19"/>
          <w:szCs w:val="19"/>
        </w:rPr>
        <w:t>Optional</w:t>
      </w:r>
      <w:r w:rsidRPr="007718A8">
        <w:rPr>
          <w:rFonts w:ascii="Arial" w:hAnsi="Arial" w:cs="Arial"/>
          <w:color w:val="000000"/>
          <w:sz w:val="19"/>
          <w:szCs w:val="19"/>
        </w:rPr>
        <w:t xml:space="preserve"> </w:t>
      </w:r>
      <w:r w:rsidRPr="007718A8">
        <w:rPr>
          <w:rStyle w:val="bold"/>
          <w:rFonts w:ascii="Arial" w:hAnsi="Arial" w:cs="Arial"/>
          <w:color w:val="000000"/>
          <w:sz w:val="19"/>
          <w:szCs w:val="19"/>
        </w:rPr>
        <w:t>themes</w:t>
      </w:r>
      <w:r w:rsidRPr="007718A8">
        <w:rPr>
          <w:rFonts w:ascii="Arial" w:hAnsi="Arial" w:cs="Arial"/>
          <w:color w:val="000000"/>
          <w:sz w:val="19"/>
          <w:szCs w:val="19"/>
        </w:rPr>
        <w:t xml:space="preserve"> </w:t>
      </w:r>
      <w:r w:rsidRPr="007718A8">
        <w:rPr>
          <w:rStyle w:val="bold"/>
          <w:rFonts w:ascii="Arial" w:hAnsi="Arial" w:cs="Arial"/>
          <w:color w:val="000000"/>
          <w:sz w:val="19"/>
          <w:szCs w:val="19"/>
        </w:rPr>
        <w:t>(SL/HL)</w:t>
      </w:r>
      <w:r w:rsidRPr="007718A8">
        <w:rPr>
          <w:rFonts w:ascii="Arial" w:hAnsi="Arial" w:cs="Arial"/>
          <w:color w:val="000000"/>
          <w:sz w:val="19"/>
          <w:szCs w:val="19"/>
        </w:rPr>
        <w:t xml:space="preserve"> </w:t>
      </w:r>
    </w:p>
    <w:p w:rsidR="00434098" w:rsidRDefault="00434098" w:rsidP="00434098">
      <w:pPr>
        <w:pStyle w:val="tablebody1"/>
        <w:rPr>
          <w:rFonts w:ascii="Arial" w:hAnsi="Arial" w:cs="Arial"/>
          <w:color w:val="000000"/>
          <w:sz w:val="20"/>
          <w:szCs w:val="20"/>
        </w:rPr>
      </w:pPr>
      <w:r>
        <w:rPr>
          <w:rFonts w:ascii="Arial" w:hAnsi="Arial" w:cs="Arial"/>
          <w:color w:val="000000"/>
          <w:sz w:val="20"/>
          <w:szCs w:val="20"/>
        </w:rPr>
        <w:t xml:space="preserve">There are </w:t>
      </w:r>
      <w:r>
        <w:rPr>
          <w:rStyle w:val="bold"/>
          <w:rFonts w:ascii="Arial" w:hAnsi="Arial" w:cs="Arial"/>
          <w:color w:val="000000"/>
          <w:sz w:val="20"/>
          <w:szCs w:val="20"/>
        </w:rPr>
        <w:t>seven</w:t>
      </w:r>
      <w:r>
        <w:rPr>
          <w:rFonts w:ascii="Arial" w:hAnsi="Arial" w:cs="Arial"/>
          <w:color w:val="000000"/>
          <w:sz w:val="20"/>
          <w:szCs w:val="20"/>
        </w:rPr>
        <w:t xml:space="preserve"> optional themes.</w:t>
      </w:r>
    </w:p>
    <w:p w:rsidR="00434098" w:rsidRDefault="00434098" w:rsidP="00434098">
      <w:pPr>
        <w:pStyle w:val="tablebody1"/>
        <w:rPr>
          <w:rFonts w:ascii="Arial" w:hAnsi="Arial" w:cs="Arial"/>
          <w:color w:val="000000"/>
          <w:sz w:val="20"/>
          <w:szCs w:val="20"/>
        </w:rPr>
      </w:pPr>
      <w:r>
        <w:rPr>
          <w:rStyle w:val="bold"/>
          <w:rFonts w:ascii="Arial" w:hAnsi="Arial" w:cs="Arial"/>
          <w:color w:val="000000"/>
          <w:sz w:val="20"/>
          <w:szCs w:val="20"/>
        </w:rPr>
        <w:t>Two</w:t>
      </w:r>
      <w:r>
        <w:rPr>
          <w:rFonts w:ascii="Arial" w:hAnsi="Arial" w:cs="Arial"/>
          <w:color w:val="000000"/>
          <w:sz w:val="20"/>
          <w:szCs w:val="20"/>
        </w:rPr>
        <w:t xml:space="preserve"> optional themes are required at </w:t>
      </w:r>
      <w:r>
        <w:rPr>
          <w:rStyle w:val="bold"/>
          <w:rFonts w:ascii="Arial" w:hAnsi="Arial" w:cs="Arial"/>
          <w:color w:val="000000"/>
          <w:sz w:val="20"/>
          <w:szCs w:val="20"/>
        </w:rPr>
        <w:t>SL</w:t>
      </w:r>
      <w:r>
        <w:rPr>
          <w:rFonts w:ascii="Arial" w:hAnsi="Arial" w:cs="Arial"/>
          <w:color w:val="000000"/>
          <w:sz w:val="20"/>
          <w:szCs w:val="20"/>
        </w:rPr>
        <w:t>.</w:t>
      </w:r>
    </w:p>
    <w:p w:rsidR="00434098" w:rsidRDefault="00951BC1" w:rsidP="00434098">
      <w:pPr>
        <w:pStyle w:val="tablebody1"/>
        <w:rPr>
          <w:rFonts w:ascii="Arial" w:hAnsi="Arial" w:cs="Arial"/>
          <w:color w:val="000000"/>
          <w:sz w:val="20"/>
          <w:szCs w:val="20"/>
        </w:rPr>
      </w:pPr>
      <w:r>
        <w:rPr>
          <w:rStyle w:val="bold"/>
          <w:rFonts w:ascii="Arial" w:hAnsi="Arial" w:cs="Arial"/>
          <w:color w:val="000000"/>
          <w:sz w:val="20"/>
          <w:szCs w:val="20"/>
        </w:rPr>
        <w:t>The following have been chosen:</w:t>
      </w:r>
    </w:p>
    <w:p w:rsidR="00434098" w:rsidRDefault="00434098" w:rsidP="007718A8">
      <w:pPr>
        <w:pStyle w:val="tablebody1"/>
        <w:numPr>
          <w:ilvl w:val="0"/>
          <w:numId w:val="47"/>
        </w:numPr>
        <w:ind w:right="240"/>
        <w:rPr>
          <w:rFonts w:ascii="Arial" w:hAnsi="Arial" w:cs="Arial"/>
          <w:color w:val="000000"/>
          <w:sz w:val="20"/>
          <w:szCs w:val="20"/>
        </w:rPr>
      </w:pPr>
      <w:r>
        <w:rPr>
          <w:rFonts w:ascii="Arial" w:hAnsi="Arial" w:cs="Arial"/>
          <w:color w:val="000000"/>
          <w:sz w:val="20"/>
          <w:szCs w:val="20"/>
        </w:rPr>
        <w:t>Leisure, sport and tourism</w:t>
      </w:r>
    </w:p>
    <w:p w:rsidR="00434098" w:rsidRDefault="00434098" w:rsidP="007718A8">
      <w:pPr>
        <w:pStyle w:val="tablebody1"/>
        <w:numPr>
          <w:ilvl w:val="0"/>
          <w:numId w:val="47"/>
        </w:numPr>
        <w:ind w:right="240"/>
        <w:rPr>
          <w:rFonts w:ascii="Arial" w:hAnsi="Arial" w:cs="Arial"/>
          <w:color w:val="000000"/>
          <w:sz w:val="20"/>
          <w:szCs w:val="20"/>
        </w:rPr>
      </w:pPr>
      <w:r>
        <w:rPr>
          <w:rFonts w:ascii="Arial" w:hAnsi="Arial" w:cs="Arial"/>
          <w:color w:val="000000"/>
          <w:sz w:val="20"/>
          <w:szCs w:val="20"/>
        </w:rPr>
        <w:t xml:space="preserve">The geography of food and health </w:t>
      </w:r>
    </w:p>
    <w:p w:rsidR="00434098" w:rsidRPr="00434098" w:rsidRDefault="00434098" w:rsidP="00434098">
      <w:pPr>
        <w:spacing w:before="100" w:beforeAutospacing="1" w:after="120"/>
        <w:rPr>
          <w:rFonts w:ascii="Arial" w:hAnsi="Arial" w:cs="Arial"/>
          <w:b/>
          <w:bCs/>
          <w:color w:val="000000"/>
          <w:sz w:val="19"/>
          <w:szCs w:val="19"/>
        </w:rPr>
      </w:pPr>
      <w:r w:rsidRPr="00434098">
        <w:rPr>
          <w:rFonts w:ascii="Arial" w:hAnsi="Arial" w:cs="Arial"/>
          <w:b/>
          <w:bCs/>
          <w:color w:val="000000"/>
          <w:sz w:val="19"/>
        </w:rPr>
        <w:t>Fieldwork</w:t>
      </w:r>
      <w:r w:rsidRPr="00434098">
        <w:rPr>
          <w:rFonts w:ascii="Arial" w:hAnsi="Arial" w:cs="Arial"/>
          <w:b/>
          <w:bCs/>
          <w:color w:val="000000"/>
          <w:sz w:val="19"/>
          <w:szCs w:val="19"/>
        </w:rPr>
        <w:t xml:space="preserve"> </w:t>
      </w:r>
      <w:r w:rsidRPr="00434098">
        <w:rPr>
          <w:rFonts w:ascii="Arial" w:hAnsi="Arial" w:cs="Arial"/>
          <w:b/>
          <w:bCs/>
          <w:color w:val="000000"/>
          <w:sz w:val="19"/>
        </w:rPr>
        <w:t>(SL/HL)</w:t>
      </w:r>
      <w:r w:rsidRPr="00434098">
        <w:rPr>
          <w:rFonts w:ascii="Arial" w:hAnsi="Arial" w:cs="Arial"/>
          <w:b/>
          <w:bCs/>
          <w:color w:val="000000"/>
          <w:sz w:val="19"/>
          <w:szCs w:val="19"/>
        </w:rPr>
        <w:t xml:space="preserve"> </w:t>
      </w:r>
    </w:p>
    <w:p w:rsidR="006905C9" w:rsidRDefault="00434098" w:rsidP="006905C9">
      <w:pPr>
        <w:spacing w:before="100" w:beforeAutospacing="1" w:after="120"/>
        <w:rPr>
          <w:rFonts w:ascii="Arial" w:hAnsi="Arial" w:cs="Arial"/>
          <w:color w:val="000000"/>
          <w:sz w:val="20"/>
          <w:szCs w:val="20"/>
        </w:rPr>
      </w:pPr>
      <w:r w:rsidRPr="00434098">
        <w:rPr>
          <w:rFonts w:ascii="Arial" w:hAnsi="Arial" w:cs="Arial"/>
          <w:color w:val="000000"/>
          <w:sz w:val="20"/>
          <w:szCs w:val="20"/>
        </w:rPr>
        <w:t>Fieldwork, leading to one written report based on a fieldwork question, information collection and analysis with evaluation.</w:t>
      </w:r>
    </w:p>
    <w:p w:rsidR="00434098" w:rsidRPr="006905C9" w:rsidRDefault="00434098" w:rsidP="006905C9">
      <w:pPr>
        <w:spacing w:before="100" w:beforeAutospacing="1" w:after="120"/>
        <w:rPr>
          <w:rFonts w:ascii="Arial" w:hAnsi="Arial" w:cs="Arial"/>
          <w:color w:val="000000"/>
          <w:sz w:val="20"/>
          <w:szCs w:val="20"/>
        </w:rPr>
      </w:pPr>
      <w:r w:rsidRPr="00434098">
        <w:rPr>
          <w:rFonts w:ascii="Arial" w:hAnsi="Arial" w:cs="Arial"/>
          <w:b/>
          <w:bCs/>
          <w:color w:val="888888"/>
          <w:sz w:val="28"/>
          <w:szCs w:val="28"/>
        </w:rPr>
        <w:t>Geographic skills (SL/HL)</w:t>
      </w:r>
    </w:p>
    <w:p w:rsidR="00434098" w:rsidRPr="00434098" w:rsidRDefault="00434098" w:rsidP="00434098">
      <w:pPr>
        <w:spacing w:before="100" w:beforeAutospacing="1" w:after="100" w:afterAutospacing="1"/>
        <w:rPr>
          <w:rFonts w:ascii="Arial" w:hAnsi="Arial" w:cs="Arial"/>
          <w:color w:val="000000"/>
          <w:sz w:val="20"/>
          <w:szCs w:val="20"/>
        </w:rPr>
      </w:pPr>
      <w:r w:rsidRPr="00434098">
        <w:rPr>
          <w:rFonts w:ascii="Arial" w:hAnsi="Arial" w:cs="Arial"/>
          <w:color w:val="000000"/>
          <w:sz w:val="20"/>
          <w:szCs w:val="20"/>
        </w:rPr>
        <w:t xml:space="preserve">These skills are essential to the study of geography and reflect the subject’s distinctive methodology and approach. Teaching these skills enriches the students’ understanding of geography and enables them to apply the techniques of geography and use appropriate terminology. It is essential that the skills are covered throughout the </w:t>
      </w:r>
      <w:r w:rsidRPr="00434098">
        <w:rPr>
          <w:rFonts w:ascii="Arial" w:hAnsi="Arial" w:cs="Arial"/>
          <w:b/>
          <w:bCs/>
          <w:color w:val="000000"/>
          <w:sz w:val="20"/>
        </w:rPr>
        <w:t>whole</w:t>
      </w:r>
      <w:r w:rsidRPr="00434098">
        <w:rPr>
          <w:rFonts w:ascii="Arial" w:hAnsi="Arial" w:cs="Arial"/>
          <w:color w:val="000000"/>
          <w:sz w:val="20"/>
          <w:szCs w:val="20"/>
        </w:rPr>
        <w:t xml:space="preserve"> syllabus and that they are introduced and integrated where appropriate, depending on the context, in the different themes and the HL extension. It is essential that the skills are all taught at some stage of the course and are not treated in isolation.</w:t>
      </w:r>
    </w:p>
    <w:p w:rsidR="00434098" w:rsidRPr="00434098" w:rsidRDefault="00434098" w:rsidP="00434098">
      <w:pPr>
        <w:spacing w:before="100" w:beforeAutospacing="1" w:after="100" w:afterAutospacing="1"/>
        <w:rPr>
          <w:rFonts w:ascii="Arial" w:hAnsi="Arial" w:cs="Arial"/>
          <w:color w:val="000000"/>
          <w:sz w:val="20"/>
          <w:szCs w:val="20"/>
        </w:rPr>
      </w:pPr>
      <w:r w:rsidRPr="00434098">
        <w:rPr>
          <w:rFonts w:ascii="Arial" w:hAnsi="Arial" w:cs="Arial"/>
          <w:color w:val="000000"/>
          <w:sz w:val="20"/>
          <w:szCs w:val="20"/>
        </w:rPr>
        <w:t xml:space="preserve">Students are expected to demonstrate competence in the use of geographic skills in examination papers and internal assessment as appropriate. Those skills indicated below in italics are </w:t>
      </w:r>
      <w:r w:rsidRPr="00434098">
        <w:rPr>
          <w:rFonts w:ascii="Arial" w:hAnsi="Arial" w:cs="Arial"/>
          <w:b/>
          <w:bCs/>
          <w:color w:val="000000"/>
          <w:sz w:val="20"/>
        </w:rPr>
        <w:t>not</w:t>
      </w:r>
      <w:r w:rsidRPr="00434098">
        <w:rPr>
          <w:rFonts w:ascii="Arial" w:hAnsi="Arial" w:cs="Arial"/>
          <w:color w:val="000000"/>
          <w:sz w:val="20"/>
          <w:szCs w:val="20"/>
        </w:rPr>
        <w:t xml:space="preserve"> assessed in the externally assessed examination papers.</w:t>
      </w:r>
    </w:p>
    <w:p w:rsidR="009148E3" w:rsidRDefault="009148E3" w:rsidP="00434098">
      <w:pPr>
        <w:spacing w:before="100" w:beforeAutospacing="1" w:afterAutospacing="1"/>
        <w:rPr>
          <w:rFonts w:ascii="Arial" w:hAnsi="Arial" w:cs="Arial"/>
          <w:color w:val="000000"/>
          <w:sz w:val="20"/>
          <w:szCs w:val="20"/>
        </w:rPr>
      </w:pPr>
    </w:p>
    <w:p w:rsidR="00763F72" w:rsidRPr="00434098" w:rsidRDefault="00763F72" w:rsidP="00434098">
      <w:pPr>
        <w:spacing w:before="100" w:beforeAutospacing="1" w:afterAutospacing="1"/>
        <w:rPr>
          <w:rFonts w:ascii="Arial" w:hAnsi="Arial" w:cs="Arial"/>
          <w:color w:val="000000"/>
          <w:sz w:val="20"/>
          <w:szCs w:val="20"/>
        </w:rPr>
      </w:pPr>
      <w:r>
        <w:rPr>
          <w:rFonts w:ascii="Arial" w:hAnsi="Arial" w:cs="Arial"/>
          <w:color w:val="000000"/>
          <w:sz w:val="20"/>
          <w:szCs w:val="20"/>
        </w:rPr>
        <w:t>Details</w:t>
      </w:r>
    </w:p>
    <w:tbl>
      <w:tblPr>
        <w:tblW w:w="0" w:type="auto"/>
        <w:tblCellSpacing w:w="15" w:type="dxa"/>
        <w:tblCellMar>
          <w:top w:w="15" w:type="dxa"/>
          <w:left w:w="15" w:type="dxa"/>
          <w:bottom w:w="15" w:type="dxa"/>
          <w:right w:w="15" w:type="dxa"/>
        </w:tblCellMar>
        <w:tblLook w:val="04A0"/>
      </w:tblPr>
      <w:tblGrid>
        <w:gridCol w:w="3788"/>
        <w:gridCol w:w="4848"/>
      </w:tblGrid>
      <w:tr w:rsidR="00434098" w:rsidRPr="00434098">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tcPr>
          <w:p w:rsidR="00434098" w:rsidRPr="00434098" w:rsidRDefault="00434098" w:rsidP="00434098">
            <w:pPr>
              <w:spacing w:before="100" w:beforeAutospacing="1" w:after="120"/>
              <w:rPr>
                <w:rFonts w:ascii="Arial" w:hAnsi="Arial" w:cs="Arial"/>
                <w:b/>
                <w:bCs/>
                <w:color w:val="888888"/>
                <w:sz w:val="20"/>
                <w:szCs w:val="20"/>
              </w:rPr>
            </w:pPr>
            <w:r w:rsidRPr="00434098">
              <w:rPr>
                <w:rFonts w:ascii="Arial" w:hAnsi="Arial" w:cs="Arial"/>
                <w:b/>
                <w:bCs/>
                <w:color w:val="888888"/>
                <w:sz w:val="20"/>
              </w:rPr>
              <w:t>Skill</w:t>
            </w:r>
            <w:r w:rsidRPr="00434098">
              <w:rPr>
                <w:rFonts w:ascii="Arial" w:hAnsi="Arial" w:cs="Arial"/>
                <w:b/>
                <w:bCs/>
                <w:color w:val="888888"/>
                <w:sz w:val="20"/>
                <w:szCs w:val="20"/>
              </w:rPr>
              <w:t xml:space="preserve"> </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tcPr>
          <w:p w:rsidR="00434098" w:rsidRPr="00434098" w:rsidRDefault="00434098" w:rsidP="00434098">
            <w:pPr>
              <w:spacing w:before="100" w:beforeAutospacing="1" w:after="120"/>
              <w:rPr>
                <w:rFonts w:ascii="Arial" w:hAnsi="Arial" w:cs="Arial"/>
                <w:b/>
                <w:bCs/>
                <w:color w:val="888888"/>
                <w:sz w:val="20"/>
                <w:szCs w:val="20"/>
              </w:rPr>
            </w:pPr>
            <w:r w:rsidRPr="00434098">
              <w:rPr>
                <w:rFonts w:ascii="Arial" w:hAnsi="Arial" w:cs="Arial"/>
                <w:b/>
                <w:bCs/>
                <w:color w:val="888888"/>
                <w:sz w:val="20"/>
              </w:rPr>
              <w:t>Examples</w:t>
            </w:r>
            <w:r w:rsidRPr="00434098">
              <w:rPr>
                <w:rFonts w:ascii="Arial" w:hAnsi="Arial" w:cs="Arial"/>
                <w:b/>
                <w:bCs/>
                <w:color w:val="888888"/>
                <w:sz w:val="20"/>
                <w:szCs w:val="20"/>
              </w:rPr>
              <w:t xml:space="preserve"> </w:t>
            </w:r>
          </w:p>
        </w:tc>
      </w:tr>
      <w:tr w:rsidR="00434098" w:rsidRPr="00434098">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t>Locate and differentiate elements of the Earth’s surface</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434098" w:rsidRPr="00434098" w:rsidRDefault="00434098" w:rsidP="00434098">
            <w:pPr>
              <w:spacing w:before="100" w:beforeAutospacing="1"/>
              <w:rPr>
                <w:rFonts w:ascii="Arial" w:hAnsi="Arial" w:cs="Arial"/>
                <w:color w:val="000000"/>
                <w:sz w:val="20"/>
                <w:szCs w:val="20"/>
              </w:rPr>
            </w:pPr>
            <w:r w:rsidRPr="00434098">
              <w:rPr>
                <w:rFonts w:ascii="Arial" w:hAnsi="Arial" w:cs="Arial"/>
                <w:color w:val="000000"/>
                <w:sz w:val="20"/>
                <w:szCs w:val="20"/>
              </w:rPr>
              <w:t>Using:</w:t>
            </w:r>
          </w:p>
          <w:p w:rsidR="00434098" w:rsidRPr="00434098" w:rsidRDefault="00434098" w:rsidP="007718A8">
            <w:pPr>
              <w:numPr>
                <w:ilvl w:val="0"/>
                <w:numId w:val="48"/>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direction</w:t>
            </w:r>
          </w:p>
          <w:p w:rsidR="00434098" w:rsidRPr="00434098" w:rsidRDefault="00434098" w:rsidP="007718A8">
            <w:pPr>
              <w:numPr>
                <w:ilvl w:val="0"/>
                <w:numId w:val="48"/>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latitude</w:t>
            </w:r>
          </w:p>
          <w:p w:rsidR="00434098" w:rsidRPr="00434098" w:rsidRDefault="00434098" w:rsidP="007718A8">
            <w:pPr>
              <w:numPr>
                <w:ilvl w:val="0"/>
                <w:numId w:val="48"/>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longitude</w:t>
            </w:r>
          </w:p>
          <w:p w:rsidR="00434098" w:rsidRPr="00434098" w:rsidRDefault="00434098" w:rsidP="007718A8">
            <w:pPr>
              <w:numPr>
                <w:ilvl w:val="0"/>
                <w:numId w:val="48"/>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grid references and area references</w:t>
            </w:r>
          </w:p>
          <w:p w:rsidR="00434098" w:rsidRPr="00434098" w:rsidRDefault="00434098" w:rsidP="007718A8">
            <w:pPr>
              <w:numPr>
                <w:ilvl w:val="0"/>
                <w:numId w:val="48"/>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scale</w:t>
            </w:r>
          </w:p>
          <w:p w:rsidR="00434098" w:rsidRPr="00434098" w:rsidRDefault="00434098" w:rsidP="007718A8">
            <w:pPr>
              <w:numPr>
                <w:ilvl w:val="0"/>
                <w:numId w:val="48"/>
              </w:numPr>
              <w:spacing w:before="100" w:beforeAutospacing="1" w:after="120"/>
              <w:ind w:left="480" w:right="240"/>
              <w:rPr>
                <w:rFonts w:ascii="Arial" w:hAnsi="Arial" w:cs="Arial"/>
                <w:color w:val="000000"/>
                <w:sz w:val="20"/>
                <w:szCs w:val="20"/>
              </w:rPr>
            </w:pPr>
            <w:proofErr w:type="gramStart"/>
            <w:r w:rsidRPr="00434098">
              <w:rPr>
                <w:rFonts w:ascii="Arial" w:hAnsi="Arial" w:cs="Arial"/>
                <w:color w:val="000000"/>
                <w:sz w:val="20"/>
                <w:szCs w:val="20"/>
              </w:rPr>
              <w:t>political</w:t>
            </w:r>
            <w:proofErr w:type="gramEnd"/>
            <w:r w:rsidRPr="00434098">
              <w:rPr>
                <w:rFonts w:ascii="Arial" w:hAnsi="Arial" w:cs="Arial"/>
                <w:color w:val="000000"/>
                <w:sz w:val="20"/>
                <w:szCs w:val="20"/>
              </w:rPr>
              <w:t xml:space="preserve"> units.</w:t>
            </w:r>
          </w:p>
        </w:tc>
      </w:tr>
      <w:tr w:rsidR="00434098" w:rsidRPr="00434098">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t>Interpret, analyse and, when appropriate, construct tables, graphs, diagrams, cartographic material and images</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t>All kinds of maps, including:</w:t>
            </w:r>
          </w:p>
          <w:p w:rsidR="00434098" w:rsidRPr="00434098" w:rsidRDefault="00434098" w:rsidP="007718A8">
            <w:pPr>
              <w:numPr>
                <w:ilvl w:val="0"/>
                <w:numId w:val="49"/>
              </w:numPr>
              <w:spacing w:before="100" w:beforeAutospacing="1" w:after="120"/>
              <w:ind w:left="480" w:right="240"/>
              <w:rPr>
                <w:rFonts w:ascii="Arial" w:hAnsi="Arial" w:cs="Arial"/>
                <w:color w:val="000000"/>
                <w:sz w:val="20"/>
                <w:szCs w:val="20"/>
              </w:rPr>
            </w:pPr>
            <w:proofErr w:type="spellStart"/>
            <w:r w:rsidRPr="00434098">
              <w:rPr>
                <w:rFonts w:ascii="Arial" w:hAnsi="Arial" w:cs="Arial"/>
                <w:color w:val="000000"/>
                <w:sz w:val="20"/>
                <w:szCs w:val="20"/>
              </w:rPr>
              <w:t>isoline</w:t>
            </w:r>
            <w:proofErr w:type="spellEnd"/>
            <w:r w:rsidRPr="00434098">
              <w:rPr>
                <w:rFonts w:ascii="Arial" w:hAnsi="Arial" w:cs="Arial"/>
                <w:color w:val="000000"/>
                <w:sz w:val="20"/>
                <w:szCs w:val="20"/>
              </w:rPr>
              <w:t xml:space="preserve"> and </w:t>
            </w:r>
            <w:proofErr w:type="spellStart"/>
            <w:r w:rsidRPr="00434098">
              <w:rPr>
                <w:rFonts w:ascii="Arial" w:hAnsi="Arial" w:cs="Arial"/>
                <w:color w:val="000000"/>
                <w:sz w:val="20"/>
                <w:szCs w:val="20"/>
              </w:rPr>
              <w:t>isopleth</w:t>
            </w:r>
            <w:proofErr w:type="spellEnd"/>
            <w:r w:rsidRPr="00434098">
              <w:rPr>
                <w:rFonts w:ascii="Arial" w:hAnsi="Arial" w:cs="Arial"/>
                <w:color w:val="000000"/>
                <w:sz w:val="20"/>
                <w:szCs w:val="20"/>
              </w:rPr>
              <w:t xml:space="preserve"> maps</w:t>
            </w:r>
          </w:p>
          <w:p w:rsidR="00434098" w:rsidRPr="00434098" w:rsidRDefault="00434098" w:rsidP="007718A8">
            <w:pPr>
              <w:numPr>
                <w:ilvl w:val="0"/>
                <w:numId w:val="49"/>
              </w:numPr>
              <w:spacing w:before="100" w:beforeAutospacing="1" w:after="120"/>
              <w:ind w:left="480" w:right="240"/>
              <w:rPr>
                <w:rFonts w:ascii="Arial" w:hAnsi="Arial" w:cs="Arial"/>
                <w:color w:val="000000"/>
                <w:sz w:val="20"/>
                <w:szCs w:val="20"/>
              </w:rPr>
            </w:pPr>
            <w:proofErr w:type="spellStart"/>
            <w:r w:rsidRPr="00434098">
              <w:rPr>
                <w:rFonts w:ascii="Arial" w:hAnsi="Arial" w:cs="Arial"/>
                <w:color w:val="000000"/>
                <w:sz w:val="20"/>
                <w:szCs w:val="20"/>
              </w:rPr>
              <w:t>choropleth</w:t>
            </w:r>
            <w:proofErr w:type="spellEnd"/>
            <w:r w:rsidRPr="00434098">
              <w:rPr>
                <w:rFonts w:ascii="Arial" w:hAnsi="Arial" w:cs="Arial"/>
                <w:color w:val="000000"/>
                <w:sz w:val="20"/>
                <w:szCs w:val="20"/>
              </w:rPr>
              <w:t xml:space="preserve"> maps</w:t>
            </w:r>
          </w:p>
          <w:p w:rsidR="00434098" w:rsidRPr="00434098" w:rsidRDefault="00434098" w:rsidP="007718A8">
            <w:pPr>
              <w:numPr>
                <w:ilvl w:val="0"/>
                <w:numId w:val="49"/>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lastRenderedPageBreak/>
              <w:t>topological maps</w:t>
            </w:r>
          </w:p>
          <w:p w:rsidR="00434098" w:rsidRPr="00434098" w:rsidRDefault="00434098" w:rsidP="007718A8">
            <w:pPr>
              <w:numPr>
                <w:ilvl w:val="0"/>
                <w:numId w:val="49"/>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dot maps</w:t>
            </w:r>
          </w:p>
          <w:p w:rsidR="00434098" w:rsidRPr="00434098" w:rsidRDefault="00434098" w:rsidP="007718A8">
            <w:pPr>
              <w:numPr>
                <w:ilvl w:val="0"/>
                <w:numId w:val="49"/>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flow maps</w:t>
            </w:r>
          </w:p>
          <w:p w:rsidR="00434098" w:rsidRPr="00434098" w:rsidRDefault="00434098" w:rsidP="007718A8">
            <w:pPr>
              <w:numPr>
                <w:ilvl w:val="0"/>
                <w:numId w:val="49"/>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thematic maps (including mental maps)</w:t>
            </w:r>
          </w:p>
          <w:p w:rsidR="00434098" w:rsidRPr="00434098" w:rsidRDefault="00434098" w:rsidP="007718A8">
            <w:pPr>
              <w:numPr>
                <w:ilvl w:val="0"/>
                <w:numId w:val="49"/>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topographic maps</w:t>
            </w:r>
          </w:p>
          <w:p w:rsidR="00434098" w:rsidRPr="00434098" w:rsidRDefault="00434098" w:rsidP="007718A8">
            <w:pPr>
              <w:numPr>
                <w:ilvl w:val="0"/>
                <w:numId w:val="49"/>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proportional symbols</w:t>
            </w:r>
          </w:p>
          <w:p w:rsidR="00434098" w:rsidRPr="00434098" w:rsidRDefault="00434098" w:rsidP="007718A8">
            <w:pPr>
              <w:numPr>
                <w:ilvl w:val="0"/>
                <w:numId w:val="49"/>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aerial photographs</w:t>
            </w:r>
          </w:p>
          <w:p w:rsidR="00434098" w:rsidRPr="00434098" w:rsidRDefault="00434098" w:rsidP="007718A8">
            <w:pPr>
              <w:numPr>
                <w:ilvl w:val="0"/>
                <w:numId w:val="49"/>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ground</w:t>
            </w:r>
            <w:r w:rsidRPr="00434098">
              <w:rPr>
                <w:rFonts w:ascii="Arial" w:hAnsi="Arial" w:cs="Arial"/>
                <w:color w:val="000000"/>
                <w:sz w:val="20"/>
                <w:szCs w:val="20"/>
              </w:rPr>
              <w:noBreakHyphen/>
              <w:t>level photographs</w:t>
            </w:r>
          </w:p>
          <w:p w:rsidR="00434098" w:rsidRPr="00434098" w:rsidRDefault="00434098" w:rsidP="007718A8">
            <w:pPr>
              <w:numPr>
                <w:ilvl w:val="0"/>
                <w:numId w:val="49"/>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satellite images</w:t>
            </w:r>
          </w:p>
          <w:p w:rsidR="00434098" w:rsidRPr="00434098" w:rsidRDefault="00434098" w:rsidP="007718A8">
            <w:pPr>
              <w:numPr>
                <w:ilvl w:val="0"/>
                <w:numId w:val="49"/>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graphs, including scatter, line, bar, compound, triangular, logarithmic, bipolar graphs</w:t>
            </w:r>
          </w:p>
          <w:p w:rsidR="00434098" w:rsidRPr="00434098" w:rsidRDefault="00434098" w:rsidP="007718A8">
            <w:pPr>
              <w:numPr>
                <w:ilvl w:val="0"/>
                <w:numId w:val="49"/>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pie charts</w:t>
            </w:r>
          </w:p>
          <w:p w:rsidR="00434098" w:rsidRPr="00434098" w:rsidRDefault="00434098" w:rsidP="007718A8">
            <w:pPr>
              <w:numPr>
                <w:ilvl w:val="0"/>
                <w:numId w:val="49"/>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flow diagrams/charts</w:t>
            </w:r>
          </w:p>
          <w:p w:rsidR="00434098" w:rsidRPr="00434098" w:rsidRDefault="00434098" w:rsidP="007718A8">
            <w:pPr>
              <w:numPr>
                <w:ilvl w:val="0"/>
                <w:numId w:val="49"/>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population pyramids</w:t>
            </w:r>
          </w:p>
          <w:p w:rsidR="00434098" w:rsidRPr="00434098" w:rsidRDefault="00434098" w:rsidP="007718A8">
            <w:pPr>
              <w:numPr>
                <w:ilvl w:val="0"/>
                <w:numId w:val="49"/>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Lorenz curves</w:t>
            </w:r>
          </w:p>
          <w:p w:rsidR="00434098" w:rsidRPr="00434098" w:rsidRDefault="00434098" w:rsidP="007718A8">
            <w:pPr>
              <w:numPr>
                <w:ilvl w:val="0"/>
                <w:numId w:val="49"/>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cross</w:t>
            </w:r>
            <w:r w:rsidRPr="00434098">
              <w:rPr>
                <w:rFonts w:ascii="Arial" w:hAnsi="Arial" w:cs="Arial"/>
                <w:color w:val="000000"/>
                <w:sz w:val="20"/>
                <w:szCs w:val="20"/>
              </w:rPr>
              <w:noBreakHyphen/>
              <w:t>profiles (sections)</w:t>
            </w:r>
          </w:p>
          <w:p w:rsidR="00434098" w:rsidRPr="00434098" w:rsidRDefault="00434098" w:rsidP="007718A8">
            <w:pPr>
              <w:numPr>
                <w:ilvl w:val="0"/>
                <w:numId w:val="49"/>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rose diagrams</w:t>
            </w:r>
          </w:p>
          <w:p w:rsidR="00434098" w:rsidRPr="00434098" w:rsidRDefault="00434098" w:rsidP="007718A8">
            <w:pPr>
              <w:numPr>
                <w:ilvl w:val="0"/>
                <w:numId w:val="49"/>
              </w:numPr>
              <w:spacing w:before="100" w:beforeAutospacing="1" w:after="120"/>
              <w:ind w:left="480" w:right="240"/>
              <w:rPr>
                <w:rFonts w:ascii="Arial" w:hAnsi="Arial" w:cs="Arial"/>
                <w:color w:val="000000"/>
                <w:sz w:val="20"/>
                <w:szCs w:val="20"/>
              </w:rPr>
            </w:pPr>
            <w:proofErr w:type="gramStart"/>
            <w:r w:rsidRPr="00434098">
              <w:rPr>
                <w:rFonts w:ascii="Arial" w:hAnsi="Arial" w:cs="Arial"/>
                <w:color w:val="000000"/>
                <w:sz w:val="20"/>
                <w:szCs w:val="20"/>
              </w:rPr>
              <w:t>development</w:t>
            </w:r>
            <w:proofErr w:type="gramEnd"/>
            <w:r w:rsidRPr="00434098">
              <w:rPr>
                <w:rFonts w:ascii="Arial" w:hAnsi="Arial" w:cs="Arial"/>
                <w:color w:val="000000"/>
                <w:sz w:val="20"/>
                <w:szCs w:val="20"/>
              </w:rPr>
              <w:t xml:space="preserve"> diamonds.</w:t>
            </w:r>
          </w:p>
        </w:tc>
      </w:tr>
      <w:tr w:rsidR="00434098" w:rsidRPr="00434098">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lastRenderedPageBreak/>
              <w:t>Undertake statistical calculations to show patterns and summarize information</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t>Such as:</w:t>
            </w:r>
          </w:p>
          <w:p w:rsidR="00434098" w:rsidRPr="00434098" w:rsidRDefault="00434098" w:rsidP="007718A8">
            <w:pPr>
              <w:numPr>
                <w:ilvl w:val="0"/>
                <w:numId w:val="50"/>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totals</w:t>
            </w:r>
          </w:p>
          <w:p w:rsidR="00434098" w:rsidRPr="00434098" w:rsidRDefault="00434098" w:rsidP="007718A8">
            <w:pPr>
              <w:numPr>
                <w:ilvl w:val="0"/>
                <w:numId w:val="50"/>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averages (means, medians, modes)</w:t>
            </w:r>
          </w:p>
          <w:p w:rsidR="00434098" w:rsidRPr="00434098" w:rsidRDefault="00434098" w:rsidP="007718A8">
            <w:pPr>
              <w:numPr>
                <w:ilvl w:val="0"/>
                <w:numId w:val="50"/>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frequencies</w:t>
            </w:r>
          </w:p>
          <w:p w:rsidR="00434098" w:rsidRPr="00434098" w:rsidRDefault="00434098" w:rsidP="007718A8">
            <w:pPr>
              <w:numPr>
                <w:ilvl w:val="0"/>
                <w:numId w:val="50"/>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ranges of data (differences between maximum and minimum)</w:t>
            </w:r>
          </w:p>
          <w:p w:rsidR="00434098" w:rsidRPr="00434098" w:rsidRDefault="00434098" w:rsidP="007718A8">
            <w:pPr>
              <w:numPr>
                <w:ilvl w:val="0"/>
                <w:numId w:val="50"/>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densities</w:t>
            </w:r>
          </w:p>
          <w:p w:rsidR="00434098" w:rsidRPr="00434098" w:rsidRDefault="00434098" w:rsidP="007718A8">
            <w:pPr>
              <w:numPr>
                <w:ilvl w:val="0"/>
                <w:numId w:val="50"/>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percentages</w:t>
            </w:r>
          </w:p>
          <w:p w:rsidR="00434098" w:rsidRPr="00434098" w:rsidRDefault="00434098" w:rsidP="007718A8">
            <w:pPr>
              <w:numPr>
                <w:ilvl w:val="0"/>
                <w:numId w:val="50"/>
              </w:numPr>
              <w:spacing w:before="100" w:beforeAutospacing="1" w:after="120"/>
              <w:ind w:left="480" w:right="240"/>
              <w:rPr>
                <w:rFonts w:ascii="Arial" w:hAnsi="Arial" w:cs="Arial"/>
                <w:color w:val="000000"/>
                <w:sz w:val="20"/>
                <w:szCs w:val="20"/>
              </w:rPr>
            </w:pPr>
            <w:proofErr w:type="gramStart"/>
            <w:r w:rsidRPr="00434098">
              <w:rPr>
                <w:rFonts w:ascii="Arial" w:hAnsi="Arial" w:cs="Arial"/>
                <w:color w:val="000000"/>
                <w:sz w:val="20"/>
                <w:szCs w:val="20"/>
              </w:rPr>
              <w:t>ratios</w:t>
            </w:r>
            <w:proofErr w:type="gramEnd"/>
            <w:r w:rsidRPr="00434098">
              <w:rPr>
                <w:rFonts w:ascii="Arial" w:hAnsi="Arial" w:cs="Arial"/>
                <w:color w:val="000000"/>
                <w:sz w:val="20"/>
                <w:szCs w:val="20"/>
              </w:rPr>
              <w:t>.</w:t>
            </w:r>
          </w:p>
        </w:tc>
      </w:tr>
      <w:tr w:rsidR="00434098" w:rsidRPr="00434098">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t>Research, process and interpret data and information</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t>Types of data and information:</w:t>
            </w:r>
          </w:p>
          <w:p w:rsidR="00434098" w:rsidRPr="004F6850" w:rsidRDefault="00434098" w:rsidP="007718A8">
            <w:pPr>
              <w:numPr>
                <w:ilvl w:val="0"/>
                <w:numId w:val="51"/>
              </w:numPr>
              <w:spacing w:before="100" w:beforeAutospacing="1" w:after="120"/>
              <w:ind w:left="480" w:right="240"/>
              <w:rPr>
                <w:rFonts w:ascii="Arial" w:hAnsi="Arial" w:cs="Arial"/>
                <w:color w:val="000000"/>
                <w:sz w:val="20"/>
                <w:szCs w:val="20"/>
              </w:rPr>
            </w:pPr>
            <w:r w:rsidRPr="004F6850">
              <w:rPr>
                <w:rFonts w:ascii="Arial" w:hAnsi="Arial" w:cs="Arial"/>
                <w:iCs/>
                <w:color w:val="000000"/>
                <w:sz w:val="20"/>
              </w:rPr>
              <w:t>measures</w:t>
            </w:r>
            <w:r w:rsidRPr="004F6850">
              <w:rPr>
                <w:rFonts w:ascii="Arial" w:hAnsi="Arial" w:cs="Arial"/>
                <w:color w:val="000000"/>
                <w:sz w:val="20"/>
                <w:szCs w:val="20"/>
              </w:rPr>
              <w:t xml:space="preserve"> </w:t>
            </w:r>
            <w:r w:rsidRPr="004F6850">
              <w:rPr>
                <w:rFonts w:ascii="Arial" w:hAnsi="Arial" w:cs="Arial"/>
                <w:iCs/>
                <w:color w:val="000000"/>
                <w:sz w:val="20"/>
              </w:rPr>
              <w:t>of</w:t>
            </w:r>
            <w:r w:rsidRPr="004F6850">
              <w:rPr>
                <w:rFonts w:ascii="Arial" w:hAnsi="Arial" w:cs="Arial"/>
                <w:color w:val="000000"/>
                <w:sz w:val="20"/>
                <w:szCs w:val="20"/>
              </w:rPr>
              <w:t xml:space="preserve"> </w:t>
            </w:r>
            <w:r w:rsidRPr="004F6850">
              <w:rPr>
                <w:rFonts w:ascii="Arial" w:hAnsi="Arial" w:cs="Arial"/>
                <w:iCs/>
                <w:color w:val="000000"/>
                <w:sz w:val="20"/>
              </w:rPr>
              <w:t>correlation</w:t>
            </w:r>
            <w:r w:rsidRPr="004F6850">
              <w:rPr>
                <w:rFonts w:ascii="Arial" w:hAnsi="Arial" w:cs="Arial"/>
                <w:color w:val="000000"/>
                <w:sz w:val="20"/>
                <w:szCs w:val="20"/>
              </w:rPr>
              <w:t xml:space="preserve"> </w:t>
            </w:r>
            <w:r w:rsidRPr="004F6850">
              <w:rPr>
                <w:rFonts w:ascii="Arial" w:hAnsi="Arial" w:cs="Arial"/>
                <w:iCs/>
                <w:color w:val="000000"/>
                <w:sz w:val="20"/>
              </w:rPr>
              <w:t>(including</w:t>
            </w:r>
            <w:r w:rsidRPr="004F6850">
              <w:rPr>
                <w:rFonts w:ascii="Arial" w:hAnsi="Arial" w:cs="Arial"/>
                <w:color w:val="000000"/>
                <w:sz w:val="20"/>
                <w:szCs w:val="20"/>
              </w:rPr>
              <w:t xml:space="preserve"> </w:t>
            </w:r>
            <w:r w:rsidRPr="004F6850">
              <w:rPr>
                <w:rFonts w:ascii="Arial" w:hAnsi="Arial" w:cs="Arial"/>
                <w:iCs/>
                <w:color w:val="000000"/>
                <w:sz w:val="20"/>
              </w:rPr>
              <w:t>Spearman</w:t>
            </w:r>
            <w:r w:rsidRPr="004F6850">
              <w:rPr>
                <w:rFonts w:ascii="Arial" w:hAnsi="Arial" w:cs="Arial"/>
                <w:color w:val="000000"/>
                <w:sz w:val="20"/>
                <w:szCs w:val="20"/>
              </w:rPr>
              <w:t xml:space="preserve"> </w:t>
            </w:r>
            <w:r w:rsidRPr="004F6850">
              <w:rPr>
                <w:rFonts w:ascii="Arial" w:hAnsi="Arial" w:cs="Arial"/>
                <w:iCs/>
                <w:color w:val="000000"/>
                <w:sz w:val="20"/>
              </w:rPr>
              <w:t>rank</w:t>
            </w:r>
            <w:r w:rsidRPr="004F6850">
              <w:rPr>
                <w:rFonts w:ascii="Arial" w:hAnsi="Arial" w:cs="Arial"/>
                <w:color w:val="000000"/>
                <w:sz w:val="20"/>
                <w:szCs w:val="20"/>
              </w:rPr>
              <w:t xml:space="preserve"> </w:t>
            </w:r>
            <w:r w:rsidRPr="004F6850">
              <w:rPr>
                <w:rFonts w:ascii="Arial" w:hAnsi="Arial" w:cs="Arial"/>
                <w:iCs/>
                <w:color w:val="000000"/>
                <w:sz w:val="20"/>
              </w:rPr>
              <w:t>and</w:t>
            </w:r>
            <w:r w:rsidRPr="004F6850">
              <w:rPr>
                <w:rFonts w:ascii="Arial" w:hAnsi="Arial" w:cs="Arial"/>
                <w:color w:val="000000"/>
                <w:sz w:val="20"/>
                <w:szCs w:val="20"/>
              </w:rPr>
              <w:t xml:space="preserve"> </w:t>
            </w:r>
            <w:r w:rsidRPr="004F6850">
              <w:rPr>
                <w:rFonts w:ascii="Arial" w:hAnsi="Arial" w:cs="Arial"/>
                <w:iCs/>
                <w:color w:val="000000"/>
                <w:sz w:val="20"/>
              </w:rPr>
              <w:t>Chi</w:t>
            </w:r>
            <w:r w:rsidRPr="004F6850">
              <w:rPr>
                <w:rFonts w:ascii="Arial" w:hAnsi="Arial" w:cs="Arial"/>
                <w:iCs/>
                <w:color w:val="000000"/>
                <w:sz w:val="20"/>
              </w:rPr>
              <w:noBreakHyphen/>
              <w:t>squared)</w:t>
            </w:r>
            <w:r w:rsidRPr="004F6850">
              <w:rPr>
                <w:rFonts w:ascii="Arial" w:hAnsi="Arial" w:cs="Arial"/>
                <w:color w:val="000000"/>
                <w:sz w:val="20"/>
                <w:szCs w:val="20"/>
              </w:rPr>
              <w:t xml:space="preserve"> </w:t>
            </w:r>
          </w:p>
          <w:p w:rsidR="00434098" w:rsidRPr="004F6850" w:rsidRDefault="00434098" w:rsidP="007718A8">
            <w:pPr>
              <w:numPr>
                <w:ilvl w:val="0"/>
                <w:numId w:val="51"/>
              </w:numPr>
              <w:spacing w:before="100" w:beforeAutospacing="1" w:after="120"/>
              <w:ind w:left="480" w:right="240"/>
              <w:rPr>
                <w:rFonts w:ascii="Arial" w:hAnsi="Arial" w:cs="Arial"/>
                <w:color w:val="000000"/>
                <w:sz w:val="20"/>
                <w:szCs w:val="20"/>
              </w:rPr>
            </w:pPr>
            <w:r w:rsidRPr="004F6850">
              <w:rPr>
                <w:rFonts w:ascii="Arial" w:hAnsi="Arial" w:cs="Arial"/>
                <w:iCs/>
                <w:color w:val="000000"/>
                <w:sz w:val="20"/>
              </w:rPr>
              <w:t>measures</w:t>
            </w:r>
            <w:r w:rsidRPr="004F6850">
              <w:rPr>
                <w:rFonts w:ascii="Arial" w:hAnsi="Arial" w:cs="Arial"/>
                <w:color w:val="000000"/>
                <w:sz w:val="20"/>
                <w:szCs w:val="20"/>
              </w:rPr>
              <w:t xml:space="preserve"> </w:t>
            </w:r>
            <w:r w:rsidRPr="004F6850">
              <w:rPr>
                <w:rFonts w:ascii="Arial" w:hAnsi="Arial" w:cs="Arial"/>
                <w:iCs/>
                <w:color w:val="000000"/>
                <w:sz w:val="20"/>
              </w:rPr>
              <w:t>of</w:t>
            </w:r>
            <w:r w:rsidRPr="004F6850">
              <w:rPr>
                <w:rFonts w:ascii="Arial" w:hAnsi="Arial" w:cs="Arial"/>
                <w:color w:val="000000"/>
                <w:sz w:val="20"/>
                <w:szCs w:val="20"/>
              </w:rPr>
              <w:t xml:space="preserve"> </w:t>
            </w:r>
            <w:r w:rsidRPr="004F6850">
              <w:rPr>
                <w:rFonts w:ascii="Arial" w:hAnsi="Arial" w:cs="Arial"/>
                <w:iCs/>
                <w:color w:val="000000"/>
                <w:sz w:val="20"/>
              </w:rPr>
              <w:t>concentration</w:t>
            </w:r>
            <w:r w:rsidRPr="004F6850">
              <w:rPr>
                <w:rFonts w:ascii="Arial" w:hAnsi="Arial" w:cs="Arial"/>
                <w:color w:val="000000"/>
                <w:sz w:val="20"/>
                <w:szCs w:val="20"/>
              </w:rPr>
              <w:t xml:space="preserve"> </w:t>
            </w:r>
            <w:r w:rsidRPr="004F6850">
              <w:rPr>
                <w:rFonts w:ascii="Arial" w:hAnsi="Arial" w:cs="Arial"/>
                <w:iCs/>
                <w:color w:val="000000"/>
                <w:sz w:val="20"/>
              </w:rPr>
              <w:t>and</w:t>
            </w:r>
            <w:r w:rsidRPr="004F6850">
              <w:rPr>
                <w:rFonts w:ascii="Arial" w:hAnsi="Arial" w:cs="Arial"/>
                <w:color w:val="000000"/>
                <w:sz w:val="20"/>
                <w:szCs w:val="20"/>
              </w:rPr>
              <w:t xml:space="preserve"> </w:t>
            </w:r>
            <w:r w:rsidRPr="004F6850">
              <w:rPr>
                <w:rFonts w:ascii="Arial" w:hAnsi="Arial" w:cs="Arial"/>
                <w:iCs/>
                <w:color w:val="000000"/>
                <w:sz w:val="20"/>
              </w:rPr>
              <w:t>dispersion</w:t>
            </w:r>
            <w:r w:rsidRPr="004F6850">
              <w:rPr>
                <w:rFonts w:ascii="Arial" w:hAnsi="Arial" w:cs="Arial"/>
                <w:color w:val="000000"/>
                <w:sz w:val="20"/>
                <w:szCs w:val="20"/>
              </w:rPr>
              <w:t xml:space="preserve"> </w:t>
            </w:r>
            <w:r w:rsidRPr="004F6850">
              <w:rPr>
                <w:rFonts w:ascii="Arial" w:hAnsi="Arial" w:cs="Arial"/>
                <w:iCs/>
                <w:color w:val="000000"/>
                <w:sz w:val="20"/>
              </w:rPr>
              <w:t>(including</w:t>
            </w:r>
            <w:r w:rsidRPr="004F6850">
              <w:rPr>
                <w:rFonts w:ascii="Arial" w:hAnsi="Arial" w:cs="Arial"/>
                <w:color w:val="000000"/>
                <w:sz w:val="20"/>
                <w:szCs w:val="20"/>
              </w:rPr>
              <w:t xml:space="preserve"> </w:t>
            </w:r>
            <w:r w:rsidRPr="004F6850">
              <w:rPr>
                <w:rFonts w:ascii="Arial" w:hAnsi="Arial" w:cs="Arial"/>
                <w:iCs/>
                <w:color w:val="000000"/>
                <w:sz w:val="20"/>
              </w:rPr>
              <w:t>nearest</w:t>
            </w:r>
            <w:r w:rsidRPr="004F6850">
              <w:rPr>
                <w:rFonts w:ascii="Arial" w:hAnsi="Arial" w:cs="Arial"/>
                <w:color w:val="000000"/>
                <w:sz w:val="20"/>
                <w:szCs w:val="20"/>
              </w:rPr>
              <w:t xml:space="preserve"> </w:t>
            </w:r>
            <w:r w:rsidRPr="004F6850">
              <w:rPr>
                <w:rFonts w:ascii="Arial" w:hAnsi="Arial" w:cs="Arial"/>
                <w:iCs/>
                <w:color w:val="000000"/>
                <w:sz w:val="20"/>
              </w:rPr>
              <w:t>neighbour</w:t>
            </w:r>
            <w:r w:rsidRPr="004F6850">
              <w:rPr>
                <w:rFonts w:ascii="Arial" w:hAnsi="Arial" w:cs="Arial"/>
                <w:color w:val="000000"/>
                <w:sz w:val="20"/>
                <w:szCs w:val="20"/>
              </w:rPr>
              <w:t xml:space="preserve"> </w:t>
            </w:r>
            <w:r w:rsidRPr="004F6850">
              <w:rPr>
                <w:rFonts w:ascii="Arial" w:hAnsi="Arial" w:cs="Arial"/>
                <w:iCs/>
                <w:color w:val="000000"/>
                <w:sz w:val="20"/>
              </w:rPr>
              <w:t>and</w:t>
            </w:r>
            <w:r w:rsidRPr="004F6850">
              <w:rPr>
                <w:rFonts w:ascii="Arial" w:hAnsi="Arial" w:cs="Arial"/>
                <w:color w:val="000000"/>
                <w:sz w:val="20"/>
                <w:szCs w:val="20"/>
              </w:rPr>
              <w:t xml:space="preserve"> </w:t>
            </w:r>
            <w:r w:rsidRPr="004F6850">
              <w:rPr>
                <w:rFonts w:ascii="Arial" w:hAnsi="Arial" w:cs="Arial"/>
                <w:iCs/>
                <w:color w:val="000000"/>
                <w:sz w:val="20"/>
              </w:rPr>
              <w:t>location</w:t>
            </w:r>
            <w:r w:rsidRPr="004F6850">
              <w:rPr>
                <w:rFonts w:ascii="Arial" w:hAnsi="Arial" w:cs="Arial"/>
                <w:color w:val="000000"/>
                <w:sz w:val="20"/>
                <w:szCs w:val="20"/>
              </w:rPr>
              <w:t xml:space="preserve"> </w:t>
            </w:r>
            <w:r w:rsidRPr="004F6850">
              <w:rPr>
                <w:rFonts w:ascii="Arial" w:hAnsi="Arial" w:cs="Arial"/>
                <w:iCs/>
                <w:color w:val="000000"/>
                <w:sz w:val="20"/>
              </w:rPr>
              <w:t>quotients)</w:t>
            </w:r>
            <w:r w:rsidRPr="004F6850">
              <w:rPr>
                <w:rFonts w:ascii="Arial" w:hAnsi="Arial" w:cs="Arial"/>
                <w:color w:val="000000"/>
                <w:sz w:val="20"/>
                <w:szCs w:val="20"/>
              </w:rPr>
              <w:t xml:space="preserve"> </w:t>
            </w:r>
          </w:p>
          <w:p w:rsidR="00434098" w:rsidRPr="004F6850" w:rsidRDefault="00434098" w:rsidP="007718A8">
            <w:pPr>
              <w:numPr>
                <w:ilvl w:val="0"/>
                <w:numId w:val="51"/>
              </w:numPr>
              <w:spacing w:before="100" w:beforeAutospacing="1" w:after="120"/>
              <w:ind w:left="480" w:right="240"/>
              <w:rPr>
                <w:rFonts w:ascii="Arial" w:hAnsi="Arial" w:cs="Arial"/>
                <w:color w:val="000000"/>
                <w:sz w:val="20"/>
                <w:szCs w:val="20"/>
              </w:rPr>
            </w:pPr>
            <w:r w:rsidRPr="004F6850">
              <w:rPr>
                <w:rFonts w:ascii="Arial" w:hAnsi="Arial" w:cs="Arial"/>
                <w:iCs/>
                <w:color w:val="000000"/>
                <w:sz w:val="20"/>
              </w:rPr>
              <w:t>measures</w:t>
            </w:r>
            <w:r w:rsidRPr="004F6850">
              <w:rPr>
                <w:rFonts w:ascii="Arial" w:hAnsi="Arial" w:cs="Arial"/>
                <w:color w:val="000000"/>
                <w:sz w:val="20"/>
                <w:szCs w:val="20"/>
              </w:rPr>
              <w:t xml:space="preserve"> </w:t>
            </w:r>
            <w:r w:rsidRPr="004F6850">
              <w:rPr>
                <w:rFonts w:ascii="Arial" w:hAnsi="Arial" w:cs="Arial"/>
                <w:iCs/>
                <w:color w:val="000000"/>
                <w:sz w:val="20"/>
              </w:rPr>
              <w:t>of</w:t>
            </w:r>
            <w:r w:rsidRPr="004F6850">
              <w:rPr>
                <w:rFonts w:ascii="Arial" w:hAnsi="Arial" w:cs="Arial"/>
                <w:color w:val="000000"/>
                <w:sz w:val="20"/>
                <w:szCs w:val="20"/>
              </w:rPr>
              <w:t xml:space="preserve"> </w:t>
            </w:r>
            <w:r w:rsidRPr="004F6850">
              <w:rPr>
                <w:rFonts w:ascii="Arial" w:hAnsi="Arial" w:cs="Arial"/>
                <w:iCs/>
                <w:color w:val="000000"/>
                <w:sz w:val="20"/>
              </w:rPr>
              <w:t>spatial</w:t>
            </w:r>
            <w:r w:rsidRPr="004F6850">
              <w:rPr>
                <w:rFonts w:ascii="Arial" w:hAnsi="Arial" w:cs="Arial"/>
                <w:color w:val="000000"/>
                <w:sz w:val="20"/>
                <w:szCs w:val="20"/>
              </w:rPr>
              <w:t xml:space="preserve"> </w:t>
            </w:r>
            <w:r w:rsidRPr="004F6850">
              <w:rPr>
                <w:rFonts w:ascii="Arial" w:hAnsi="Arial" w:cs="Arial"/>
                <w:iCs/>
                <w:color w:val="000000"/>
                <w:sz w:val="20"/>
              </w:rPr>
              <w:t>interactions</w:t>
            </w:r>
            <w:r w:rsidRPr="004F6850">
              <w:rPr>
                <w:rFonts w:ascii="Arial" w:hAnsi="Arial" w:cs="Arial"/>
                <w:color w:val="000000"/>
                <w:sz w:val="20"/>
                <w:szCs w:val="20"/>
              </w:rPr>
              <w:t xml:space="preserve"> </w:t>
            </w:r>
          </w:p>
          <w:p w:rsidR="00434098" w:rsidRPr="004F6850" w:rsidRDefault="00434098" w:rsidP="007718A8">
            <w:pPr>
              <w:numPr>
                <w:ilvl w:val="0"/>
                <w:numId w:val="51"/>
              </w:numPr>
              <w:spacing w:before="100" w:beforeAutospacing="1" w:after="120"/>
              <w:ind w:left="480" w:right="240"/>
              <w:rPr>
                <w:rFonts w:ascii="Arial" w:hAnsi="Arial" w:cs="Arial"/>
                <w:color w:val="000000"/>
                <w:sz w:val="20"/>
                <w:szCs w:val="20"/>
              </w:rPr>
            </w:pPr>
            <w:r w:rsidRPr="004F6850">
              <w:rPr>
                <w:rFonts w:ascii="Arial" w:hAnsi="Arial" w:cs="Arial"/>
                <w:iCs/>
                <w:color w:val="000000"/>
                <w:sz w:val="20"/>
              </w:rPr>
              <w:t>measures</w:t>
            </w:r>
            <w:r w:rsidRPr="004F6850">
              <w:rPr>
                <w:rFonts w:ascii="Arial" w:hAnsi="Arial" w:cs="Arial"/>
                <w:color w:val="000000"/>
                <w:sz w:val="20"/>
                <w:szCs w:val="20"/>
              </w:rPr>
              <w:t xml:space="preserve"> </w:t>
            </w:r>
            <w:r w:rsidRPr="004F6850">
              <w:rPr>
                <w:rFonts w:ascii="Arial" w:hAnsi="Arial" w:cs="Arial"/>
                <w:iCs/>
                <w:color w:val="000000"/>
                <w:sz w:val="20"/>
              </w:rPr>
              <w:t>of</w:t>
            </w:r>
            <w:r w:rsidRPr="004F6850">
              <w:rPr>
                <w:rFonts w:ascii="Arial" w:hAnsi="Arial" w:cs="Arial"/>
                <w:color w:val="000000"/>
                <w:sz w:val="20"/>
                <w:szCs w:val="20"/>
              </w:rPr>
              <w:t xml:space="preserve"> </w:t>
            </w:r>
            <w:r w:rsidRPr="004F6850">
              <w:rPr>
                <w:rFonts w:ascii="Arial" w:hAnsi="Arial" w:cs="Arial"/>
                <w:iCs/>
                <w:color w:val="000000"/>
                <w:sz w:val="20"/>
              </w:rPr>
              <w:t>diversity</w:t>
            </w:r>
            <w:r w:rsidRPr="004F6850">
              <w:rPr>
                <w:rFonts w:ascii="Arial" w:hAnsi="Arial" w:cs="Arial"/>
                <w:color w:val="000000"/>
                <w:sz w:val="20"/>
                <w:szCs w:val="20"/>
              </w:rPr>
              <w:t xml:space="preserve"> </w:t>
            </w:r>
          </w:p>
          <w:p w:rsidR="00434098" w:rsidRPr="00434098" w:rsidRDefault="00434098" w:rsidP="007718A8">
            <w:pPr>
              <w:numPr>
                <w:ilvl w:val="0"/>
                <w:numId w:val="51"/>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 xml:space="preserve">indices and ratios (including </w:t>
            </w:r>
            <w:proofErr w:type="spellStart"/>
            <w:r w:rsidRPr="00434098">
              <w:rPr>
                <w:rFonts w:ascii="Arial" w:hAnsi="Arial" w:cs="Arial"/>
                <w:color w:val="000000"/>
                <w:sz w:val="20"/>
                <w:szCs w:val="20"/>
              </w:rPr>
              <w:t>Gini</w:t>
            </w:r>
            <w:proofErr w:type="spellEnd"/>
            <w:r w:rsidRPr="00434098">
              <w:rPr>
                <w:rFonts w:ascii="Arial" w:hAnsi="Arial" w:cs="Arial"/>
                <w:color w:val="000000"/>
                <w:sz w:val="20"/>
                <w:szCs w:val="20"/>
              </w:rPr>
              <w:t xml:space="preserve"> coefficient, ecological footprint, Human </w:t>
            </w:r>
            <w:r w:rsidRPr="00434098">
              <w:rPr>
                <w:rFonts w:ascii="Arial" w:hAnsi="Arial" w:cs="Arial"/>
                <w:color w:val="000000"/>
                <w:sz w:val="20"/>
                <w:szCs w:val="20"/>
              </w:rPr>
              <w:lastRenderedPageBreak/>
              <w:t>Development Index (HDI), dependency ratio)</w:t>
            </w:r>
          </w:p>
          <w:p w:rsidR="00434098" w:rsidRPr="00434098" w:rsidRDefault="00434098" w:rsidP="007718A8">
            <w:pPr>
              <w:numPr>
                <w:ilvl w:val="0"/>
                <w:numId w:val="51"/>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textual information</w:t>
            </w:r>
          </w:p>
          <w:p w:rsidR="00434098" w:rsidRPr="00434098" w:rsidRDefault="00434098" w:rsidP="007718A8">
            <w:pPr>
              <w:numPr>
                <w:ilvl w:val="0"/>
                <w:numId w:val="51"/>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observations</w:t>
            </w:r>
          </w:p>
          <w:p w:rsidR="00434098" w:rsidRPr="00434098" w:rsidRDefault="00434098" w:rsidP="007718A8">
            <w:pPr>
              <w:numPr>
                <w:ilvl w:val="0"/>
                <w:numId w:val="51"/>
              </w:numPr>
              <w:spacing w:before="100" w:beforeAutospacing="1" w:after="120"/>
              <w:ind w:left="480" w:right="240"/>
              <w:rPr>
                <w:rFonts w:ascii="Arial" w:hAnsi="Arial" w:cs="Arial"/>
                <w:color w:val="000000"/>
                <w:sz w:val="20"/>
                <w:szCs w:val="20"/>
              </w:rPr>
            </w:pPr>
            <w:proofErr w:type="gramStart"/>
            <w:r w:rsidRPr="00434098">
              <w:rPr>
                <w:rFonts w:ascii="Arial" w:hAnsi="Arial" w:cs="Arial"/>
                <w:color w:val="000000"/>
                <w:sz w:val="20"/>
                <w:szCs w:val="20"/>
              </w:rPr>
              <w:t>opinions</w:t>
            </w:r>
            <w:proofErr w:type="gramEnd"/>
            <w:r w:rsidRPr="00434098">
              <w:rPr>
                <w:rFonts w:ascii="Arial" w:hAnsi="Arial" w:cs="Arial"/>
                <w:color w:val="000000"/>
                <w:sz w:val="20"/>
                <w:szCs w:val="20"/>
              </w:rPr>
              <w:t>, values and perceptions.</w:t>
            </w:r>
          </w:p>
          <w:p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t>Processing and interpreting:</w:t>
            </w:r>
          </w:p>
          <w:p w:rsidR="00434098" w:rsidRPr="00434098" w:rsidRDefault="00434098" w:rsidP="007718A8">
            <w:pPr>
              <w:numPr>
                <w:ilvl w:val="0"/>
                <w:numId w:val="52"/>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classify data and information</w:t>
            </w:r>
          </w:p>
          <w:p w:rsidR="00434098" w:rsidRPr="00434098" w:rsidRDefault="00434098" w:rsidP="007718A8">
            <w:pPr>
              <w:numPr>
                <w:ilvl w:val="0"/>
                <w:numId w:val="52"/>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analyse data and information</w:t>
            </w:r>
          </w:p>
          <w:p w:rsidR="00434098" w:rsidRPr="00434098" w:rsidRDefault="00434098" w:rsidP="007718A8">
            <w:pPr>
              <w:numPr>
                <w:ilvl w:val="0"/>
                <w:numId w:val="52"/>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describe patterns, trends and relationships</w:t>
            </w:r>
          </w:p>
          <w:p w:rsidR="00434098" w:rsidRPr="00434098" w:rsidRDefault="00434098" w:rsidP="007718A8">
            <w:pPr>
              <w:numPr>
                <w:ilvl w:val="0"/>
                <w:numId w:val="52"/>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make generalizations and identify anomalies</w:t>
            </w:r>
          </w:p>
          <w:p w:rsidR="00434098" w:rsidRPr="00434098" w:rsidRDefault="00434098" w:rsidP="007718A8">
            <w:pPr>
              <w:numPr>
                <w:ilvl w:val="0"/>
                <w:numId w:val="52"/>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make inferences and predictions</w:t>
            </w:r>
          </w:p>
          <w:p w:rsidR="00434098" w:rsidRPr="00434098" w:rsidRDefault="00434098" w:rsidP="007718A8">
            <w:pPr>
              <w:numPr>
                <w:ilvl w:val="0"/>
                <w:numId w:val="52"/>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make and justify decisions</w:t>
            </w:r>
          </w:p>
          <w:p w:rsidR="00434098" w:rsidRPr="00434098" w:rsidRDefault="00434098" w:rsidP="007718A8">
            <w:pPr>
              <w:numPr>
                <w:ilvl w:val="0"/>
                <w:numId w:val="52"/>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draw conclusions</w:t>
            </w:r>
          </w:p>
          <w:p w:rsidR="00434098" w:rsidRPr="00434098" w:rsidRDefault="00434098" w:rsidP="007718A8">
            <w:pPr>
              <w:numPr>
                <w:ilvl w:val="0"/>
                <w:numId w:val="52"/>
              </w:numPr>
              <w:spacing w:before="100" w:beforeAutospacing="1" w:after="120"/>
              <w:ind w:left="480" w:right="240"/>
              <w:rPr>
                <w:rFonts w:ascii="Arial" w:hAnsi="Arial" w:cs="Arial"/>
                <w:color w:val="000000"/>
                <w:sz w:val="20"/>
                <w:szCs w:val="20"/>
              </w:rPr>
            </w:pPr>
            <w:proofErr w:type="gramStart"/>
            <w:r w:rsidRPr="00434098">
              <w:rPr>
                <w:rFonts w:ascii="Arial" w:hAnsi="Arial" w:cs="Arial"/>
                <w:color w:val="000000"/>
                <w:sz w:val="20"/>
                <w:szCs w:val="20"/>
              </w:rPr>
              <w:t>evaluate</w:t>
            </w:r>
            <w:proofErr w:type="gramEnd"/>
            <w:r w:rsidRPr="00434098">
              <w:rPr>
                <w:rFonts w:ascii="Arial" w:hAnsi="Arial" w:cs="Arial"/>
                <w:color w:val="000000"/>
                <w:sz w:val="20"/>
                <w:szCs w:val="20"/>
              </w:rPr>
              <w:t xml:space="preserve"> methodology.</w:t>
            </w:r>
          </w:p>
        </w:tc>
      </w:tr>
      <w:tr w:rsidR="00434098" w:rsidRPr="00434098">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434098" w:rsidRPr="004F6850" w:rsidRDefault="00434098" w:rsidP="00434098">
            <w:pPr>
              <w:spacing w:before="100" w:beforeAutospacing="1" w:after="120"/>
              <w:rPr>
                <w:rFonts w:ascii="Arial" w:hAnsi="Arial" w:cs="Arial"/>
                <w:color w:val="000000"/>
                <w:sz w:val="20"/>
                <w:szCs w:val="20"/>
              </w:rPr>
            </w:pPr>
            <w:r w:rsidRPr="004F6850">
              <w:rPr>
                <w:rFonts w:ascii="Arial" w:hAnsi="Arial" w:cs="Arial"/>
                <w:iCs/>
                <w:color w:val="000000"/>
                <w:sz w:val="20"/>
              </w:rPr>
              <w:lastRenderedPageBreak/>
              <w:t>Collect and select relevant geographic information</w:t>
            </w:r>
            <w:r w:rsidRPr="004F6850">
              <w:rPr>
                <w:rFonts w:ascii="Arial" w:hAnsi="Arial" w:cs="Arial"/>
                <w:color w:val="000000"/>
                <w:sz w:val="20"/>
                <w:szCs w:val="20"/>
              </w:rPr>
              <w:t xml:space="preserve"> </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434098" w:rsidRPr="004F6850" w:rsidRDefault="00434098" w:rsidP="00434098">
            <w:pPr>
              <w:spacing w:before="100" w:beforeAutospacing="1" w:after="120"/>
              <w:rPr>
                <w:rFonts w:ascii="Arial" w:hAnsi="Arial" w:cs="Arial"/>
                <w:color w:val="000000"/>
                <w:sz w:val="20"/>
                <w:szCs w:val="20"/>
              </w:rPr>
            </w:pPr>
            <w:r w:rsidRPr="004F6850">
              <w:rPr>
                <w:rFonts w:ascii="Arial" w:hAnsi="Arial" w:cs="Arial"/>
                <w:iCs/>
                <w:color w:val="000000"/>
                <w:sz w:val="20"/>
              </w:rPr>
              <w:t>Making:</w:t>
            </w:r>
            <w:r w:rsidRPr="004F6850">
              <w:rPr>
                <w:rFonts w:ascii="Arial" w:hAnsi="Arial" w:cs="Arial"/>
                <w:color w:val="000000"/>
                <w:sz w:val="20"/>
                <w:szCs w:val="20"/>
              </w:rPr>
              <w:t xml:space="preserve"> </w:t>
            </w:r>
          </w:p>
          <w:p w:rsidR="00434098" w:rsidRPr="004F6850" w:rsidRDefault="00434098" w:rsidP="007718A8">
            <w:pPr>
              <w:numPr>
                <w:ilvl w:val="0"/>
                <w:numId w:val="53"/>
              </w:numPr>
              <w:spacing w:before="100" w:beforeAutospacing="1" w:after="120"/>
              <w:ind w:left="480" w:right="240"/>
              <w:rPr>
                <w:rFonts w:ascii="Arial" w:hAnsi="Arial" w:cs="Arial"/>
                <w:color w:val="000000"/>
                <w:sz w:val="20"/>
                <w:szCs w:val="20"/>
              </w:rPr>
            </w:pPr>
            <w:r w:rsidRPr="004F6850">
              <w:rPr>
                <w:rFonts w:ascii="Arial" w:hAnsi="Arial" w:cs="Arial"/>
                <w:iCs/>
                <w:color w:val="000000"/>
                <w:sz w:val="20"/>
              </w:rPr>
              <w:t>observations</w:t>
            </w:r>
            <w:r w:rsidRPr="004F6850">
              <w:rPr>
                <w:rFonts w:ascii="Arial" w:hAnsi="Arial" w:cs="Arial"/>
                <w:color w:val="000000"/>
                <w:sz w:val="20"/>
                <w:szCs w:val="20"/>
              </w:rPr>
              <w:t xml:space="preserve"> </w:t>
            </w:r>
          </w:p>
          <w:p w:rsidR="00434098" w:rsidRPr="004F6850" w:rsidRDefault="00434098" w:rsidP="007718A8">
            <w:pPr>
              <w:numPr>
                <w:ilvl w:val="0"/>
                <w:numId w:val="53"/>
              </w:numPr>
              <w:spacing w:before="100" w:beforeAutospacing="1" w:after="120"/>
              <w:ind w:left="480" w:right="240"/>
              <w:rPr>
                <w:rFonts w:ascii="Arial" w:hAnsi="Arial" w:cs="Arial"/>
                <w:color w:val="000000"/>
                <w:sz w:val="20"/>
                <w:szCs w:val="20"/>
              </w:rPr>
            </w:pPr>
            <w:proofErr w:type="gramStart"/>
            <w:r w:rsidRPr="004F6850">
              <w:rPr>
                <w:rFonts w:ascii="Arial" w:hAnsi="Arial" w:cs="Arial"/>
                <w:iCs/>
                <w:color w:val="000000"/>
                <w:sz w:val="20"/>
              </w:rPr>
              <w:t>images</w:t>
            </w:r>
            <w:proofErr w:type="gramEnd"/>
            <w:r w:rsidRPr="004F6850">
              <w:rPr>
                <w:rFonts w:ascii="Arial" w:hAnsi="Arial" w:cs="Arial"/>
                <w:iCs/>
                <w:color w:val="000000"/>
                <w:sz w:val="20"/>
              </w:rPr>
              <w:t>.</w:t>
            </w:r>
            <w:r w:rsidRPr="004F6850">
              <w:rPr>
                <w:rFonts w:ascii="Arial" w:hAnsi="Arial" w:cs="Arial"/>
                <w:color w:val="000000"/>
                <w:sz w:val="20"/>
                <w:szCs w:val="20"/>
              </w:rPr>
              <w:t xml:space="preserve"> </w:t>
            </w:r>
          </w:p>
          <w:p w:rsidR="00434098" w:rsidRPr="004F6850" w:rsidRDefault="00434098" w:rsidP="00434098">
            <w:pPr>
              <w:spacing w:before="100" w:beforeAutospacing="1" w:after="120"/>
              <w:rPr>
                <w:rFonts w:ascii="Arial" w:hAnsi="Arial" w:cs="Arial"/>
                <w:color w:val="000000"/>
                <w:sz w:val="20"/>
                <w:szCs w:val="20"/>
              </w:rPr>
            </w:pPr>
            <w:r w:rsidRPr="004F6850">
              <w:rPr>
                <w:rFonts w:ascii="Arial" w:hAnsi="Arial" w:cs="Arial"/>
                <w:iCs/>
                <w:color w:val="000000"/>
                <w:sz w:val="20"/>
              </w:rPr>
              <w:t>Conducting:</w:t>
            </w:r>
            <w:r w:rsidRPr="004F6850">
              <w:rPr>
                <w:rFonts w:ascii="Arial" w:hAnsi="Arial" w:cs="Arial"/>
                <w:color w:val="000000"/>
                <w:sz w:val="20"/>
                <w:szCs w:val="20"/>
              </w:rPr>
              <w:t xml:space="preserve"> </w:t>
            </w:r>
          </w:p>
          <w:p w:rsidR="00434098" w:rsidRPr="004F6850" w:rsidRDefault="00434098" w:rsidP="007718A8">
            <w:pPr>
              <w:numPr>
                <w:ilvl w:val="0"/>
                <w:numId w:val="54"/>
              </w:numPr>
              <w:spacing w:before="100" w:beforeAutospacing="1" w:after="120"/>
              <w:ind w:left="480" w:right="240"/>
              <w:rPr>
                <w:rFonts w:ascii="Arial" w:hAnsi="Arial" w:cs="Arial"/>
                <w:color w:val="000000"/>
                <w:sz w:val="20"/>
                <w:szCs w:val="20"/>
              </w:rPr>
            </w:pPr>
            <w:proofErr w:type="gramStart"/>
            <w:r w:rsidRPr="004F6850">
              <w:rPr>
                <w:rFonts w:ascii="Arial" w:hAnsi="Arial" w:cs="Arial"/>
                <w:iCs/>
                <w:color w:val="000000"/>
                <w:sz w:val="20"/>
              </w:rPr>
              <w:t>interviews</w:t>
            </w:r>
            <w:proofErr w:type="gramEnd"/>
            <w:r w:rsidRPr="004F6850">
              <w:rPr>
                <w:rFonts w:ascii="Arial" w:hAnsi="Arial" w:cs="Arial"/>
                <w:iCs/>
                <w:color w:val="000000"/>
                <w:sz w:val="20"/>
              </w:rPr>
              <w:t>.</w:t>
            </w:r>
            <w:r w:rsidRPr="004F6850">
              <w:rPr>
                <w:rFonts w:ascii="Arial" w:hAnsi="Arial" w:cs="Arial"/>
                <w:color w:val="000000"/>
                <w:sz w:val="20"/>
                <w:szCs w:val="20"/>
              </w:rPr>
              <w:t xml:space="preserve"> </w:t>
            </w:r>
          </w:p>
          <w:p w:rsidR="00434098" w:rsidRPr="004F6850" w:rsidRDefault="00434098" w:rsidP="00434098">
            <w:pPr>
              <w:spacing w:before="100" w:beforeAutospacing="1" w:after="120"/>
              <w:rPr>
                <w:rFonts w:ascii="Arial" w:hAnsi="Arial" w:cs="Arial"/>
                <w:color w:val="000000"/>
                <w:sz w:val="20"/>
                <w:szCs w:val="20"/>
              </w:rPr>
            </w:pPr>
            <w:r w:rsidRPr="004F6850">
              <w:rPr>
                <w:rFonts w:ascii="Arial" w:hAnsi="Arial" w:cs="Arial"/>
                <w:iCs/>
                <w:color w:val="000000"/>
                <w:sz w:val="20"/>
              </w:rPr>
              <w:t>Taking:</w:t>
            </w:r>
            <w:r w:rsidRPr="004F6850">
              <w:rPr>
                <w:rFonts w:ascii="Arial" w:hAnsi="Arial" w:cs="Arial"/>
                <w:color w:val="000000"/>
                <w:sz w:val="20"/>
                <w:szCs w:val="20"/>
              </w:rPr>
              <w:t xml:space="preserve"> </w:t>
            </w:r>
          </w:p>
          <w:p w:rsidR="00434098" w:rsidRPr="00434098" w:rsidRDefault="00434098" w:rsidP="007718A8">
            <w:pPr>
              <w:numPr>
                <w:ilvl w:val="0"/>
                <w:numId w:val="55"/>
              </w:numPr>
              <w:spacing w:before="100" w:beforeAutospacing="1" w:after="120"/>
              <w:ind w:left="480" w:right="240"/>
              <w:rPr>
                <w:rFonts w:ascii="Arial" w:hAnsi="Arial" w:cs="Arial"/>
                <w:color w:val="000000"/>
                <w:sz w:val="20"/>
                <w:szCs w:val="20"/>
              </w:rPr>
            </w:pPr>
            <w:proofErr w:type="gramStart"/>
            <w:r w:rsidRPr="004F6850">
              <w:rPr>
                <w:rFonts w:ascii="Arial" w:hAnsi="Arial" w:cs="Arial"/>
                <w:iCs/>
                <w:color w:val="000000"/>
                <w:sz w:val="20"/>
              </w:rPr>
              <w:t>measurements</w:t>
            </w:r>
            <w:proofErr w:type="gramEnd"/>
            <w:r w:rsidRPr="004F6850">
              <w:rPr>
                <w:rFonts w:ascii="Arial" w:hAnsi="Arial" w:cs="Arial"/>
                <w:color w:val="000000"/>
                <w:sz w:val="20"/>
                <w:szCs w:val="20"/>
              </w:rPr>
              <w:t>.</w:t>
            </w:r>
          </w:p>
        </w:tc>
      </w:tr>
      <w:tr w:rsidR="00434098" w:rsidRPr="00434098">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t>Evaluate sources of geographic information</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t>In terms of:</w:t>
            </w:r>
          </w:p>
          <w:p w:rsidR="00434098" w:rsidRPr="00434098" w:rsidRDefault="00434098" w:rsidP="007718A8">
            <w:pPr>
              <w:numPr>
                <w:ilvl w:val="0"/>
                <w:numId w:val="56"/>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accuracy</w:t>
            </w:r>
          </w:p>
          <w:p w:rsidR="00434098" w:rsidRPr="00434098" w:rsidRDefault="00434098" w:rsidP="007718A8">
            <w:pPr>
              <w:numPr>
                <w:ilvl w:val="0"/>
                <w:numId w:val="56"/>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relevance</w:t>
            </w:r>
          </w:p>
          <w:p w:rsidR="00434098" w:rsidRPr="00434098" w:rsidRDefault="00434098" w:rsidP="007718A8">
            <w:pPr>
              <w:numPr>
                <w:ilvl w:val="0"/>
                <w:numId w:val="56"/>
              </w:numPr>
              <w:spacing w:before="100" w:beforeAutospacing="1" w:after="120"/>
              <w:ind w:left="480" w:right="240"/>
              <w:rPr>
                <w:rFonts w:ascii="Arial" w:hAnsi="Arial" w:cs="Arial"/>
                <w:color w:val="000000"/>
                <w:sz w:val="20"/>
                <w:szCs w:val="20"/>
              </w:rPr>
            </w:pPr>
            <w:proofErr w:type="gramStart"/>
            <w:r w:rsidRPr="00434098">
              <w:rPr>
                <w:rFonts w:ascii="Arial" w:hAnsi="Arial" w:cs="Arial"/>
                <w:color w:val="000000"/>
                <w:sz w:val="20"/>
                <w:szCs w:val="20"/>
              </w:rPr>
              <w:t>bias</w:t>
            </w:r>
            <w:proofErr w:type="gramEnd"/>
            <w:r w:rsidRPr="00434098">
              <w:rPr>
                <w:rFonts w:ascii="Arial" w:hAnsi="Arial" w:cs="Arial"/>
                <w:color w:val="000000"/>
                <w:sz w:val="20"/>
                <w:szCs w:val="20"/>
              </w:rPr>
              <w:t>.</w:t>
            </w:r>
          </w:p>
        </w:tc>
      </w:tr>
      <w:tr w:rsidR="00434098" w:rsidRPr="00434098">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t>Produce written material (including essays, reports and investigations)</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t>Presenting:</w:t>
            </w:r>
          </w:p>
          <w:p w:rsidR="00434098" w:rsidRPr="00434098" w:rsidRDefault="00434098" w:rsidP="007718A8">
            <w:pPr>
              <w:numPr>
                <w:ilvl w:val="0"/>
                <w:numId w:val="57"/>
              </w:numPr>
              <w:spacing w:before="100" w:beforeAutospacing="1" w:after="120"/>
              <w:ind w:left="480" w:right="240"/>
              <w:rPr>
                <w:rFonts w:ascii="Arial" w:hAnsi="Arial" w:cs="Arial"/>
                <w:color w:val="000000"/>
                <w:sz w:val="20"/>
                <w:szCs w:val="20"/>
              </w:rPr>
            </w:pPr>
            <w:proofErr w:type="gramStart"/>
            <w:r w:rsidRPr="00434098">
              <w:rPr>
                <w:rFonts w:ascii="Arial" w:hAnsi="Arial" w:cs="Arial"/>
                <w:color w:val="000000"/>
                <w:sz w:val="20"/>
                <w:szCs w:val="20"/>
              </w:rPr>
              <w:t>material</w:t>
            </w:r>
            <w:proofErr w:type="gramEnd"/>
            <w:r w:rsidRPr="00434098">
              <w:rPr>
                <w:rFonts w:ascii="Arial" w:hAnsi="Arial" w:cs="Arial"/>
                <w:color w:val="000000"/>
                <w:sz w:val="20"/>
                <w:szCs w:val="20"/>
              </w:rPr>
              <w:t xml:space="preserve"> in a clear and well</w:t>
            </w:r>
            <w:r w:rsidRPr="00434098">
              <w:rPr>
                <w:rFonts w:ascii="Arial" w:hAnsi="Arial" w:cs="Arial"/>
                <w:color w:val="000000"/>
                <w:sz w:val="20"/>
                <w:szCs w:val="20"/>
              </w:rPr>
              <w:noBreakHyphen/>
              <w:t>structured way.</w:t>
            </w:r>
          </w:p>
          <w:p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t>Responding:</w:t>
            </w:r>
          </w:p>
          <w:p w:rsidR="00434098" w:rsidRPr="00434098" w:rsidRDefault="00434098" w:rsidP="007718A8">
            <w:pPr>
              <w:numPr>
                <w:ilvl w:val="0"/>
                <w:numId w:val="58"/>
              </w:numPr>
              <w:spacing w:before="100" w:beforeAutospacing="1" w:after="120"/>
              <w:ind w:left="480" w:right="240"/>
              <w:rPr>
                <w:rFonts w:ascii="Arial" w:hAnsi="Arial" w:cs="Arial"/>
                <w:color w:val="000000"/>
                <w:sz w:val="20"/>
                <w:szCs w:val="20"/>
              </w:rPr>
            </w:pPr>
            <w:proofErr w:type="gramStart"/>
            <w:r w:rsidRPr="00434098">
              <w:rPr>
                <w:rFonts w:ascii="Arial" w:hAnsi="Arial" w:cs="Arial"/>
                <w:color w:val="000000"/>
                <w:sz w:val="20"/>
                <w:szCs w:val="20"/>
              </w:rPr>
              <w:t>appropriately</w:t>
            </w:r>
            <w:proofErr w:type="gramEnd"/>
            <w:r w:rsidRPr="00434098">
              <w:rPr>
                <w:rFonts w:ascii="Arial" w:hAnsi="Arial" w:cs="Arial"/>
                <w:color w:val="000000"/>
                <w:sz w:val="20"/>
                <w:szCs w:val="20"/>
              </w:rPr>
              <w:t xml:space="preserve"> to command terms.</w:t>
            </w:r>
          </w:p>
        </w:tc>
      </w:tr>
    </w:tbl>
    <w:p w:rsidR="00951BC1" w:rsidRDefault="00951BC1" w:rsidP="004D2100">
      <w:pPr>
        <w:autoSpaceDE w:val="0"/>
        <w:autoSpaceDN w:val="0"/>
        <w:adjustRightInd w:val="0"/>
        <w:rPr>
          <w:rFonts w:ascii="Arial" w:hAnsi="Arial" w:cs="Arial"/>
          <w:b/>
          <w:sz w:val="36"/>
          <w:szCs w:val="36"/>
        </w:rPr>
      </w:pPr>
    </w:p>
    <w:p w:rsidR="001B0983" w:rsidRPr="00B51571" w:rsidRDefault="00B51571" w:rsidP="004D2100">
      <w:pPr>
        <w:autoSpaceDE w:val="0"/>
        <w:autoSpaceDN w:val="0"/>
        <w:adjustRightInd w:val="0"/>
        <w:rPr>
          <w:rFonts w:ascii="Arial" w:hAnsi="Arial" w:cs="Arial"/>
          <w:b/>
          <w:sz w:val="36"/>
          <w:szCs w:val="36"/>
        </w:rPr>
      </w:pPr>
      <w:r w:rsidRPr="00B51571">
        <w:rPr>
          <w:rFonts w:ascii="Arial" w:hAnsi="Arial" w:cs="Arial"/>
          <w:b/>
          <w:sz w:val="36"/>
          <w:szCs w:val="36"/>
        </w:rPr>
        <w:lastRenderedPageBreak/>
        <w:t>Part 1: Core</w:t>
      </w:r>
    </w:p>
    <w:p w:rsidR="00B51571" w:rsidRPr="007D49FA" w:rsidRDefault="00B51571" w:rsidP="00B51571">
      <w:pPr>
        <w:spacing w:before="240" w:after="240"/>
        <w:outlineLvl w:val="2"/>
        <w:rPr>
          <w:rFonts w:ascii="Arial" w:hAnsi="Arial" w:cs="Arial"/>
          <w:b/>
          <w:bCs/>
          <w:color w:val="888888"/>
          <w:sz w:val="36"/>
          <w:szCs w:val="36"/>
        </w:rPr>
      </w:pPr>
      <w:r w:rsidRPr="007D49FA">
        <w:rPr>
          <w:rFonts w:ascii="Arial" w:hAnsi="Arial" w:cs="Arial"/>
          <w:b/>
          <w:bCs/>
          <w:color w:val="888888"/>
          <w:sz w:val="36"/>
          <w:szCs w:val="36"/>
        </w:rPr>
        <w:t>Patterns and change</w:t>
      </w:r>
    </w:p>
    <w:p w:rsidR="00B51571" w:rsidRPr="00B51571" w:rsidRDefault="00B51571" w:rsidP="00951BC1">
      <w:pPr>
        <w:spacing w:before="100" w:beforeAutospacing="1" w:after="100" w:afterAutospacing="1"/>
        <w:jc w:val="both"/>
        <w:rPr>
          <w:rFonts w:ascii="Arial" w:hAnsi="Arial" w:cs="Arial"/>
          <w:color w:val="000000"/>
          <w:sz w:val="20"/>
          <w:szCs w:val="20"/>
        </w:rPr>
      </w:pPr>
      <w:r w:rsidRPr="00B51571">
        <w:rPr>
          <w:rFonts w:ascii="Arial" w:hAnsi="Arial" w:cs="Arial"/>
          <w:color w:val="000000"/>
          <w:sz w:val="20"/>
          <w:szCs w:val="20"/>
        </w:rPr>
        <w:t>The core theme provides an overview of the geographic foundation for the key global issues of our times. The purpose is to provide a broad factual and conceptual introduction to each topic and to the United Nations’ Millennium Development Goals (MDGs), in particular those concerning poverty reduction, gender equality, improvements in health and education and environmental sustainability. An evaluation of the progress made towards meeting these goals is also provided.</w:t>
      </w:r>
    </w:p>
    <w:p w:rsidR="00B51571" w:rsidRPr="00B51571" w:rsidRDefault="00B51571" w:rsidP="00951BC1">
      <w:pPr>
        <w:spacing w:before="100" w:beforeAutospacing="1" w:after="100" w:afterAutospacing="1"/>
        <w:jc w:val="both"/>
        <w:rPr>
          <w:rFonts w:ascii="Arial" w:hAnsi="Arial" w:cs="Arial"/>
          <w:color w:val="000000"/>
          <w:sz w:val="20"/>
          <w:szCs w:val="20"/>
        </w:rPr>
      </w:pPr>
      <w:r w:rsidRPr="00B51571">
        <w:rPr>
          <w:rFonts w:ascii="Arial" w:hAnsi="Arial" w:cs="Arial"/>
          <w:color w:val="000000"/>
          <w:sz w:val="20"/>
          <w:szCs w:val="20"/>
        </w:rPr>
        <w:t>The core theme also develops knowledge of the likely causes and impacts of global climate change, a major contemporary issue of immense international significance. An understanding of this issue is the fundamental basis for the section on patterns in environmental quality and sustainability.</w:t>
      </w:r>
    </w:p>
    <w:p w:rsidR="009148E3" w:rsidRDefault="009148E3" w:rsidP="00951BC1">
      <w:pPr>
        <w:pStyle w:val="Heading4"/>
        <w:jc w:val="both"/>
        <w:rPr>
          <w:rStyle w:val="bold"/>
          <w:rFonts w:ascii="Arial" w:hAnsi="Arial" w:cs="Arial"/>
          <w:b/>
          <w:bCs/>
          <w:color w:val="000000"/>
          <w:sz w:val="22"/>
          <w:szCs w:val="22"/>
        </w:rPr>
      </w:pPr>
    </w:p>
    <w:p w:rsidR="00B51571" w:rsidRDefault="00B51571" w:rsidP="00951BC1">
      <w:pPr>
        <w:pStyle w:val="Heading4"/>
        <w:jc w:val="both"/>
        <w:rPr>
          <w:rFonts w:ascii="Arial" w:hAnsi="Arial" w:cs="Arial"/>
          <w:color w:val="000000"/>
          <w:sz w:val="22"/>
          <w:szCs w:val="22"/>
        </w:rPr>
      </w:pPr>
      <w:r>
        <w:rPr>
          <w:rStyle w:val="bold"/>
          <w:rFonts w:ascii="Arial" w:hAnsi="Arial" w:cs="Arial"/>
          <w:b/>
          <w:bCs/>
          <w:color w:val="000000"/>
          <w:sz w:val="22"/>
          <w:szCs w:val="22"/>
        </w:rPr>
        <w:t>Definitions</w:t>
      </w:r>
      <w:r>
        <w:rPr>
          <w:rFonts w:ascii="Arial" w:hAnsi="Arial" w:cs="Arial"/>
          <w:color w:val="000000"/>
          <w:sz w:val="22"/>
          <w:szCs w:val="22"/>
        </w:rPr>
        <w:t xml:space="preserve"> </w:t>
      </w:r>
    </w:p>
    <w:p w:rsidR="00B51571" w:rsidRDefault="00B51571" w:rsidP="00951BC1">
      <w:pPr>
        <w:pStyle w:val="NormalWeb"/>
        <w:jc w:val="both"/>
        <w:rPr>
          <w:rFonts w:ascii="Arial" w:hAnsi="Arial" w:cs="Arial"/>
          <w:color w:val="000000"/>
          <w:sz w:val="20"/>
          <w:szCs w:val="20"/>
        </w:rPr>
      </w:pPr>
      <w:r>
        <w:rPr>
          <w:rFonts w:ascii="Arial" w:hAnsi="Arial" w:cs="Arial"/>
          <w:color w:val="000000"/>
          <w:sz w:val="20"/>
          <w:szCs w:val="20"/>
        </w:rPr>
        <w:t>The definitions of the terms used in studying the core theme vary from one source to another. To avoid confusion, the following definitions are given and expected of students.</w:t>
      </w:r>
    </w:p>
    <w:tbl>
      <w:tblPr>
        <w:tblW w:w="0" w:type="auto"/>
        <w:tblCellSpacing w:w="15" w:type="dxa"/>
        <w:tblCellMar>
          <w:top w:w="15" w:type="dxa"/>
          <w:left w:w="15" w:type="dxa"/>
          <w:bottom w:w="15" w:type="dxa"/>
          <w:right w:w="15" w:type="dxa"/>
        </w:tblCellMar>
        <w:tblLook w:val="04A0"/>
      </w:tblPr>
      <w:tblGrid>
        <w:gridCol w:w="2609"/>
        <w:gridCol w:w="6027"/>
      </w:tblGrid>
      <w:tr w:rsidR="00B51571">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tcPr>
          <w:p w:rsidR="00B51571" w:rsidRDefault="00B51571">
            <w:pPr>
              <w:spacing w:before="100" w:beforeAutospacing="1" w:after="120"/>
              <w:rPr>
                <w:rFonts w:ascii="Arial" w:hAnsi="Arial" w:cs="Arial"/>
                <w:b/>
                <w:bCs/>
                <w:color w:val="888888"/>
                <w:sz w:val="20"/>
                <w:szCs w:val="20"/>
              </w:rPr>
            </w:pPr>
            <w:r>
              <w:rPr>
                <w:rFonts w:ascii="Arial" w:hAnsi="Arial" w:cs="Arial"/>
                <w:b/>
                <w:bCs/>
                <w:color w:val="888888"/>
                <w:sz w:val="20"/>
                <w:szCs w:val="20"/>
              </w:rPr>
              <w:t>Term</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tcPr>
          <w:p w:rsidR="00B51571" w:rsidRDefault="00B51571">
            <w:pPr>
              <w:spacing w:before="100" w:beforeAutospacing="1" w:after="120"/>
              <w:rPr>
                <w:rFonts w:ascii="Arial" w:hAnsi="Arial" w:cs="Arial"/>
                <w:b/>
                <w:bCs/>
                <w:color w:val="888888"/>
                <w:sz w:val="20"/>
                <w:szCs w:val="20"/>
              </w:rPr>
            </w:pPr>
            <w:r>
              <w:rPr>
                <w:rFonts w:ascii="Arial" w:hAnsi="Arial" w:cs="Arial"/>
                <w:b/>
                <w:bCs/>
                <w:color w:val="888888"/>
                <w:sz w:val="20"/>
                <w:szCs w:val="20"/>
              </w:rPr>
              <w:t>Definition</w:t>
            </w:r>
          </w:p>
        </w:tc>
      </w:tr>
      <w:tr w:rsidR="00B51571">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B51571" w:rsidRDefault="00B51571">
            <w:pPr>
              <w:pStyle w:val="display1"/>
              <w:rPr>
                <w:rFonts w:ascii="Arial" w:hAnsi="Arial" w:cs="Arial"/>
                <w:sz w:val="20"/>
                <w:szCs w:val="20"/>
              </w:rPr>
            </w:pPr>
            <w:r>
              <w:rPr>
                <w:rFonts w:ascii="Arial" w:hAnsi="Arial" w:cs="Arial"/>
                <w:sz w:val="20"/>
                <w:szCs w:val="20"/>
              </w:rPr>
              <w:t>Core and periphery</w:t>
            </w:r>
          </w:p>
        </w:tc>
        <w:tc>
          <w:tcPr>
            <w:tcW w:w="35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B51571" w:rsidRDefault="00B51571">
            <w:pPr>
              <w:pStyle w:val="tablebody1"/>
              <w:rPr>
                <w:rFonts w:ascii="Arial" w:hAnsi="Arial" w:cs="Arial"/>
                <w:color w:val="000000"/>
                <w:sz w:val="20"/>
                <w:szCs w:val="20"/>
              </w:rPr>
            </w:pPr>
            <w:r>
              <w:rPr>
                <w:rFonts w:ascii="Arial" w:hAnsi="Arial" w:cs="Arial"/>
                <w:color w:val="000000"/>
                <w:sz w:val="20"/>
                <w:szCs w:val="20"/>
              </w:rPr>
              <w:t>The concept of a developed core surrounded by an undeveloped periphery. The concept can be applied at various scales.</w:t>
            </w:r>
          </w:p>
        </w:tc>
      </w:tr>
      <w:tr w:rsidR="00B51571">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B51571" w:rsidRDefault="00B51571">
            <w:pPr>
              <w:pStyle w:val="display1"/>
              <w:rPr>
                <w:rFonts w:ascii="Arial" w:hAnsi="Arial" w:cs="Arial"/>
                <w:sz w:val="20"/>
                <w:szCs w:val="20"/>
              </w:rPr>
            </w:pPr>
            <w:r>
              <w:rPr>
                <w:rFonts w:ascii="Arial" w:hAnsi="Arial" w:cs="Arial"/>
                <w:sz w:val="20"/>
                <w:szCs w:val="20"/>
              </w:rPr>
              <w:t>Ecological footprint</w:t>
            </w:r>
          </w:p>
        </w:tc>
        <w:tc>
          <w:tcPr>
            <w:tcW w:w="35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B51571" w:rsidRDefault="00B51571">
            <w:pPr>
              <w:pStyle w:val="tablebody1"/>
              <w:rPr>
                <w:rFonts w:ascii="Arial" w:hAnsi="Arial" w:cs="Arial"/>
                <w:color w:val="000000"/>
                <w:sz w:val="20"/>
                <w:szCs w:val="20"/>
              </w:rPr>
            </w:pPr>
            <w:r>
              <w:rPr>
                <w:rFonts w:ascii="Arial" w:hAnsi="Arial" w:cs="Arial"/>
                <w:color w:val="000000"/>
                <w:sz w:val="20"/>
                <w:szCs w:val="20"/>
              </w:rPr>
              <w:t>The theoretical measurement of the amount of land and water a population requires to produce the resources it consumes and to absorb its waste under prevailing technology.</w:t>
            </w:r>
          </w:p>
        </w:tc>
      </w:tr>
      <w:tr w:rsidR="00B51571">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B51571" w:rsidRDefault="00B51571">
            <w:pPr>
              <w:pStyle w:val="display1"/>
              <w:rPr>
                <w:rFonts w:ascii="Arial" w:hAnsi="Arial" w:cs="Arial"/>
                <w:sz w:val="20"/>
                <w:szCs w:val="20"/>
              </w:rPr>
            </w:pPr>
            <w:r>
              <w:rPr>
                <w:rFonts w:ascii="Arial" w:hAnsi="Arial" w:cs="Arial"/>
                <w:sz w:val="20"/>
                <w:szCs w:val="20"/>
              </w:rPr>
              <w:t>Global climate change</w:t>
            </w:r>
          </w:p>
        </w:tc>
        <w:tc>
          <w:tcPr>
            <w:tcW w:w="35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B51571" w:rsidRDefault="00B51571">
            <w:pPr>
              <w:pStyle w:val="tablebody1"/>
              <w:rPr>
                <w:rFonts w:ascii="Arial" w:hAnsi="Arial" w:cs="Arial"/>
                <w:color w:val="000000"/>
                <w:sz w:val="20"/>
                <w:szCs w:val="20"/>
              </w:rPr>
            </w:pPr>
            <w:r>
              <w:rPr>
                <w:rFonts w:ascii="Arial" w:hAnsi="Arial" w:cs="Arial"/>
                <w:color w:val="000000"/>
                <w:sz w:val="20"/>
                <w:szCs w:val="20"/>
              </w:rPr>
              <w:t>The changes in global patterns of rainfall and temperature, sea level, habitats and the incidences of droughts, floods and storms, resulting from changes in the Earth’s atmosphere, believed to be mainly caused by the enhanced greenhouse effect.</w:t>
            </w:r>
          </w:p>
        </w:tc>
      </w:tr>
      <w:tr w:rsidR="00B51571">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B51571" w:rsidRDefault="00B51571">
            <w:pPr>
              <w:pStyle w:val="display1"/>
              <w:rPr>
                <w:rFonts w:ascii="Arial" w:hAnsi="Arial" w:cs="Arial"/>
                <w:sz w:val="20"/>
                <w:szCs w:val="20"/>
              </w:rPr>
            </w:pPr>
            <w:r>
              <w:rPr>
                <w:rFonts w:ascii="Arial" w:hAnsi="Arial" w:cs="Arial"/>
                <w:sz w:val="20"/>
                <w:szCs w:val="20"/>
              </w:rPr>
              <w:t>GNI</w:t>
            </w:r>
          </w:p>
        </w:tc>
        <w:tc>
          <w:tcPr>
            <w:tcW w:w="35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B51571" w:rsidRDefault="00B51571">
            <w:pPr>
              <w:pStyle w:val="tablebody1"/>
              <w:rPr>
                <w:rFonts w:ascii="Arial" w:hAnsi="Arial" w:cs="Arial"/>
                <w:color w:val="000000"/>
                <w:sz w:val="20"/>
                <w:szCs w:val="20"/>
              </w:rPr>
            </w:pPr>
            <w:r>
              <w:rPr>
                <w:rFonts w:ascii="Arial" w:hAnsi="Arial" w:cs="Arial"/>
                <w:color w:val="000000"/>
                <w:sz w:val="20"/>
                <w:szCs w:val="20"/>
              </w:rPr>
              <w:t>Gross national income (now used in preference to gross national product—GNP). The total value of goods and services produced within a country together with the balance of income and payments from or to other countries.</w:t>
            </w:r>
          </w:p>
        </w:tc>
      </w:tr>
      <w:tr w:rsidR="00B51571">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B51571" w:rsidRDefault="00B51571">
            <w:pPr>
              <w:pStyle w:val="display1"/>
              <w:rPr>
                <w:rFonts w:ascii="Arial" w:hAnsi="Arial" w:cs="Arial"/>
                <w:sz w:val="20"/>
                <w:szCs w:val="20"/>
              </w:rPr>
            </w:pPr>
            <w:r>
              <w:rPr>
                <w:rFonts w:ascii="Arial" w:hAnsi="Arial" w:cs="Arial"/>
                <w:sz w:val="20"/>
                <w:szCs w:val="20"/>
              </w:rPr>
              <w:t>Migration</w:t>
            </w:r>
          </w:p>
        </w:tc>
        <w:tc>
          <w:tcPr>
            <w:tcW w:w="35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B51571" w:rsidRDefault="00B51571">
            <w:pPr>
              <w:pStyle w:val="tablebody1"/>
              <w:rPr>
                <w:rFonts w:ascii="Arial" w:hAnsi="Arial" w:cs="Arial"/>
                <w:color w:val="000000"/>
                <w:sz w:val="20"/>
                <w:szCs w:val="20"/>
              </w:rPr>
            </w:pPr>
            <w:r>
              <w:rPr>
                <w:rFonts w:ascii="Arial" w:hAnsi="Arial" w:cs="Arial"/>
                <w:color w:val="000000"/>
                <w:sz w:val="20"/>
                <w:szCs w:val="20"/>
              </w:rPr>
              <w:t>The movement of people, involving a change of residence. It can be internal or external (international) and voluntary or forced. It does not include temporary circulations such as commuting or tourism.</w:t>
            </w:r>
          </w:p>
        </w:tc>
      </w:tr>
      <w:tr w:rsidR="00B51571">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B51571" w:rsidRDefault="00B51571">
            <w:pPr>
              <w:pStyle w:val="display1"/>
              <w:rPr>
                <w:rFonts w:ascii="Arial" w:hAnsi="Arial" w:cs="Arial"/>
                <w:sz w:val="20"/>
                <w:szCs w:val="20"/>
              </w:rPr>
            </w:pPr>
            <w:r>
              <w:rPr>
                <w:rFonts w:ascii="Arial" w:hAnsi="Arial" w:cs="Arial"/>
                <w:sz w:val="20"/>
                <w:szCs w:val="20"/>
              </w:rPr>
              <w:t>Remittances</w:t>
            </w:r>
          </w:p>
        </w:tc>
        <w:tc>
          <w:tcPr>
            <w:tcW w:w="35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B51571" w:rsidRDefault="00B51571">
            <w:pPr>
              <w:pStyle w:val="tablebody1"/>
              <w:rPr>
                <w:rFonts w:ascii="Arial" w:hAnsi="Arial" w:cs="Arial"/>
                <w:color w:val="000000"/>
                <w:sz w:val="20"/>
                <w:szCs w:val="20"/>
              </w:rPr>
            </w:pPr>
            <w:r>
              <w:rPr>
                <w:rFonts w:ascii="Arial" w:hAnsi="Arial" w:cs="Arial"/>
                <w:color w:val="000000"/>
                <w:sz w:val="20"/>
                <w:szCs w:val="20"/>
              </w:rPr>
              <w:t>Transfers of money/goods by foreign workers to their home countries.</w:t>
            </w:r>
          </w:p>
        </w:tc>
      </w:tr>
      <w:tr w:rsidR="00B51571">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B51571" w:rsidRDefault="00B51571">
            <w:pPr>
              <w:pStyle w:val="display1"/>
              <w:rPr>
                <w:rFonts w:ascii="Arial" w:hAnsi="Arial" w:cs="Arial"/>
                <w:sz w:val="20"/>
                <w:szCs w:val="20"/>
              </w:rPr>
            </w:pPr>
            <w:r>
              <w:rPr>
                <w:rFonts w:ascii="Arial" w:hAnsi="Arial" w:cs="Arial"/>
                <w:sz w:val="20"/>
                <w:szCs w:val="20"/>
              </w:rPr>
              <w:lastRenderedPageBreak/>
              <w:t>Soil degradation</w:t>
            </w:r>
          </w:p>
        </w:tc>
        <w:tc>
          <w:tcPr>
            <w:tcW w:w="35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B51571" w:rsidRDefault="00B51571">
            <w:pPr>
              <w:pStyle w:val="tablebody1"/>
              <w:rPr>
                <w:rFonts w:ascii="Arial" w:hAnsi="Arial" w:cs="Arial"/>
                <w:color w:val="000000"/>
                <w:sz w:val="20"/>
                <w:szCs w:val="20"/>
              </w:rPr>
            </w:pPr>
            <w:r>
              <w:rPr>
                <w:rFonts w:ascii="Arial" w:hAnsi="Arial" w:cs="Arial"/>
                <w:color w:val="000000"/>
                <w:sz w:val="20"/>
                <w:szCs w:val="20"/>
              </w:rPr>
              <w:t xml:space="preserve">A severe reduction in the quality of soils. The term includes soil erosion, </w:t>
            </w:r>
            <w:proofErr w:type="spellStart"/>
            <w:r>
              <w:rPr>
                <w:rFonts w:ascii="Arial" w:hAnsi="Arial" w:cs="Arial"/>
                <w:color w:val="000000"/>
                <w:sz w:val="20"/>
                <w:szCs w:val="20"/>
              </w:rPr>
              <w:t>salinization</w:t>
            </w:r>
            <w:proofErr w:type="spellEnd"/>
            <w:r>
              <w:rPr>
                <w:rFonts w:ascii="Arial" w:hAnsi="Arial" w:cs="Arial"/>
                <w:color w:val="000000"/>
                <w:sz w:val="20"/>
                <w:szCs w:val="20"/>
              </w:rPr>
              <w:t xml:space="preserve"> and soil exhaustion (loss of fertility).</w:t>
            </w:r>
          </w:p>
        </w:tc>
      </w:tr>
      <w:tr w:rsidR="00B51571">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B51571" w:rsidRDefault="00B51571">
            <w:pPr>
              <w:pStyle w:val="display1"/>
              <w:rPr>
                <w:rFonts w:ascii="Arial" w:hAnsi="Arial" w:cs="Arial"/>
                <w:sz w:val="20"/>
                <w:szCs w:val="20"/>
              </w:rPr>
            </w:pPr>
            <w:r>
              <w:rPr>
                <w:rFonts w:ascii="Arial" w:hAnsi="Arial" w:cs="Arial"/>
                <w:sz w:val="20"/>
                <w:szCs w:val="20"/>
              </w:rPr>
              <w:t>Water scarcity</w:t>
            </w:r>
          </w:p>
        </w:tc>
        <w:tc>
          <w:tcPr>
            <w:tcW w:w="35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B51571" w:rsidRDefault="00B51571">
            <w:pPr>
              <w:pStyle w:val="tablebody1"/>
              <w:rPr>
                <w:rFonts w:ascii="Arial" w:hAnsi="Arial" w:cs="Arial"/>
                <w:color w:val="000000"/>
                <w:sz w:val="20"/>
                <w:szCs w:val="20"/>
              </w:rPr>
            </w:pPr>
            <w:r>
              <w:rPr>
                <w:rFonts w:ascii="Arial" w:hAnsi="Arial" w:cs="Arial"/>
                <w:color w:val="000000"/>
                <w:sz w:val="20"/>
                <w:szCs w:val="20"/>
              </w:rPr>
              <w:t>Can be defined as:</w:t>
            </w:r>
          </w:p>
          <w:p w:rsidR="00B51571" w:rsidRDefault="00B51571" w:rsidP="00036D89">
            <w:pPr>
              <w:pStyle w:val="tablebody1"/>
              <w:numPr>
                <w:ilvl w:val="0"/>
                <w:numId w:val="17"/>
              </w:numPr>
              <w:ind w:left="480" w:right="240"/>
              <w:rPr>
                <w:rFonts w:ascii="Arial" w:hAnsi="Arial" w:cs="Arial"/>
                <w:color w:val="000000"/>
                <w:sz w:val="20"/>
                <w:szCs w:val="20"/>
              </w:rPr>
            </w:pPr>
            <w:r>
              <w:rPr>
                <w:rFonts w:ascii="Arial" w:hAnsi="Arial" w:cs="Arial"/>
                <w:color w:val="000000"/>
                <w:sz w:val="20"/>
                <w:szCs w:val="20"/>
              </w:rPr>
              <w:t>physical water scarcity, where water resource development is approaching or has exceeded unsustainable levels; it relates water availability to water demand and implies that arid areas are not necessarily water scarce</w:t>
            </w:r>
          </w:p>
          <w:p w:rsidR="00B51571" w:rsidRDefault="00B51571" w:rsidP="00036D89">
            <w:pPr>
              <w:pStyle w:val="tablebody1"/>
              <w:numPr>
                <w:ilvl w:val="0"/>
                <w:numId w:val="17"/>
              </w:numPr>
              <w:ind w:left="480" w:right="240"/>
              <w:rPr>
                <w:rFonts w:ascii="Arial" w:hAnsi="Arial" w:cs="Arial"/>
                <w:color w:val="000000"/>
                <w:sz w:val="20"/>
                <w:szCs w:val="20"/>
              </w:rPr>
            </w:pPr>
            <w:proofErr w:type="gramStart"/>
            <w:r>
              <w:rPr>
                <w:rFonts w:ascii="Arial" w:hAnsi="Arial" w:cs="Arial"/>
                <w:color w:val="000000"/>
                <w:sz w:val="20"/>
                <w:szCs w:val="20"/>
              </w:rPr>
              <w:t>economic</w:t>
            </w:r>
            <w:proofErr w:type="gramEnd"/>
            <w:r>
              <w:rPr>
                <w:rFonts w:ascii="Arial" w:hAnsi="Arial" w:cs="Arial"/>
                <w:color w:val="000000"/>
                <w:sz w:val="20"/>
                <w:szCs w:val="20"/>
              </w:rPr>
              <w:t xml:space="preserve"> water scarcity, where water is available locally but not accessible for human, institutional or financial capital reasons.</w:t>
            </w:r>
          </w:p>
        </w:tc>
      </w:tr>
    </w:tbl>
    <w:p w:rsidR="007557C7" w:rsidRDefault="007557C7" w:rsidP="004D2100">
      <w:pPr>
        <w:autoSpaceDE w:val="0"/>
        <w:autoSpaceDN w:val="0"/>
        <w:adjustRightInd w:val="0"/>
        <w:rPr>
          <w:rStyle w:val="bold"/>
        </w:rPr>
      </w:pPr>
    </w:p>
    <w:p w:rsidR="00B51571" w:rsidRDefault="00B51571" w:rsidP="004D2100">
      <w:pPr>
        <w:autoSpaceDE w:val="0"/>
        <w:autoSpaceDN w:val="0"/>
        <w:adjustRightInd w:val="0"/>
        <w:rPr>
          <w:rFonts w:ascii="Arial" w:hAnsi="Arial" w:cs="Arial"/>
          <w:sz w:val="22"/>
          <w:szCs w:val="22"/>
        </w:rPr>
      </w:pPr>
      <w:r>
        <w:rPr>
          <w:rStyle w:val="bold"/>
          <w:rFonts w:ascii="Arial" w:hAnsi="Arial" w:cs="Arial"/>
          <w:b w:val="0"/>
          <w:bCs w:val="0"/>
          <w:color w:val="000000"/>
          <w:sz w:val="22"/>
          <w:szCs w:val="22"/>
        </w:rPr>
        <w:t>Details</w:t>
      </w:r>
    </w:p>
    <w:p w:rsidR="00B51571" w:rsidRPr="001B0983" w:rsidRDefault="00B51571" w:rsidP="004D2100">
      <w:pPr>
        <w:autoSpaceDE w:val="0"/>
        <w:autoSpaceDN w:val="0"/>
        <w:adjustRightInd w:val="0"/>
        <w:rPr>
          <w:rFonts w:ascii="Arial" w:hAnsi="Arial" w:cs="Arial"/>
          <w:sz w:val="22"/>
          <w:szCs w:val="22"/>
        </w:rPr>
      </w:pPr>
    </w:p>
    <w:tbl>
      <w:tblPr>
        <w:tblStyle w:val="TableGrid"/>
        <w:tblW w:w="0" w:type="auto"/>
        <w:tblLook w:val="01E0"/>
      </w:tblPr>
      <w:tblGrid>
        <w:gridCol w:w="4261"/>
        <w:gridCol w:w="4261"/>
      </w:tblGrid>
      <w:tr w:rsidR="00CF2DE8">
        <w:tc>
          <w:tcPr>
            <w:tcW w:w="4261" w:type="dxa"/>
          </w:tcPr>
          <w:p w:rsidR="00CF2DE8" w:rsidRPr="004121BB" w:rsidRDefault="00CF2DE8" w:rsidP="004121BB">
            <w:pPr>
              <w:autoSpaceDE w:val="0"/>
              <w:autoSpaceDN w:val="0"/>
              <w:adjustRightInd w:val="0"/>
              <w:jc w:val="center"/>
              <w:rPr>
                <w:rFonts w:ascii="Arial" w:hAnsi="Arial" w:cs="Arial"/>
                <w:b/>
                <w:sz w:val="22"/>
                <w:szCs w:val="22"/>
              </w:rPr>
            </w:pPr>
            <w:r w:rsidRPr="004121BB">
              <w:rPr>
                <w:rFonts w:ascii="Arial" w:hAnsi="Arial" w:cs="Arial"/>
                <w:b/>
                <w:sz w:val="22"/>
                <w:szCs w:val="22"/>
              </w:rPr>
              <w:t>CONTENT</w:t>
            </w:r>
          </w:p>
        </w:tc>
        <w:tc>
          <w:tcPr>
            <w:tcW w:w="4261" w:type="dxa"/>
          </w:tcPr>
          <w:p w:rsidR="00CF2DE8" w:rsidRDefault="00CF2DE8" w:rsidP="004121BB">
            <w:pPr>
              <w:autoSpaceDE w:val="0"/>
              <w:autoSpaceDN w:val="0"/>
              <w:adjustRightInd w:val="0"/>
              <w:jc w:val="center"/>
              <w:rPr>
                <w:rFonts w:ascii="Arial" w:hAnsi="Arial" w:cs="Arial"/>
                <w:b/>
                <w:sz w:val="22"/>
                <w:szCs w:val="22"/>
              </w:rPr>
            </w:pPr>
            <w:r w:rsidRPr="004121BB">
              <w:rPr>
                <w:rFonts w:ascii="Arial" w:hAnsi="Arial" w:cs="Arial"/>
                <w:b/>
                <w:sz w:val="22"/>
                <w:szCs w:val="22"/>
              </w:rPr>
              <w:t>LEARNING OUTCOMES</w:t>
            </w:r>
          </w:p>
          <w:p w:rsidR="007B33E6" w:rsidRPr="007B33E6" w:rsidRDefault="007B33E6" w:rsidP="004121BB">
            <w:pPr>
              <w:autoSpaceDE w:val="0"/>
              <w:autoSpaceDN w:val="0"/>
              <w:adjustRightInd w:val="0"/>
              <w:jc w:val="center"/>
              <w:rPr>
                <w:rFonts w:ascii="Arial" w:hAnsi="Arial" w:cs="Arial"/>
                <w:bCs/>
                <w:sz w:val="20"/>
                <w:szCs w:val="20"/>
              </w:rPr>
            </w:pPr>
            <w:r w:rsidRPr="007B33E6">
              <w:rPr>
                <w:rFonts w:ascii="Arial" w:hAnsi="Arial" w:cs="Arial"/>
                <w:bCs/>
                <w:sz w:val="20"/>
                <w:szCs w:val="20"/>
              </w:rPr>
              <w:t xml:space="preserve">Students should </w:t>
            </w:r>
            <w:r w:rsidR="00ED0EA2">
              <w:rPr>
                <w:rFonts w:ascii="Arial" w:hAnsi="Arial" w:cs="Arial"/>
                <w:bCs/>
                <w:sz w:val="20"/>
                <w:szCs w:val="20"/>
              </w:rPr>
              <w:t>(</w:t>
            </w:r>
            <w:r w:rsidRPr="007B33E6">
              <w:rPr>
                <w:rFonts w:ascii="Arial" w:hAnsi="Arial" w:cs="Arial"/>
                <w:bCs/>
                <w:sz w:val="20"/>
                <w:szCs w:val="20"/>
              </w:rPr>
              <w:t>be able to</w:t>
            </w:r>
            <w:r w:rsidR="00ED0EA2">
              <w:rPr>
                <w:rFonts w:ascii="Arial" w:hAnsi="Arial" w:cs="Arial"/>
                <w:bCs/>
                <w:sz w:val="20"/>
                <w:szCs w:val="20"/>
              </w:rPr>
              <w:t>)</w:t>
            </w:r>
          </w:p>
        </w:tc>
      </w:tr>
      <w:tr w:rsidR="00CF2DE8">
        <w:tc>
          <w:tcPr>
            <w:tcW w:w="4261" w:type="dxa"/>
          </w:tcPr>
          <w:p w:rsidR="00363E8A" w:rsidRDefault="00363E8A" w:rsidP="000151F3">
            <w:pPr>
              <w:pStyle w:val="heading51"/>
              <w:rPr>
                <w:rStyle w:val="bold"/>
                <w:rFonts w:ascii="Comic Sans MS" w:hAnsi="Comic Sans MS"/>
                <w:b/>
                <w:bCs/>
                <w:sz w:val="24"/>
                <w:szCs w:val="24"/>
              </w:rPr>
            </w:pPr>
            <w:r w:rsidRPr="00363E8A">
              <w:rPr>
                <w:rStyle w:val="bold"/>
                <w:rFonts w:ascii="Arial" w:hAnsi="Arial" w:cs="Arial"/>
                <w:b/>
                <w:bCs/>
                <w:color w:val="000000"/>
                <w:sz w:val="19"/>
                <w:szCs w:val="19"/>
              </w:rPr>
              <w:t>1. Populations</w:t>
            </w:r>
            <w:r w:rsidRPr="00363E8A">
              <w:rPr>
                <w:rFonts w:ascii="Arial" w:hAnsi="Arial" w:cs="Arial"/>
                <w:color w:val="000000"/>
                <w:sz w:val="19"/>
                <w:szCs w:val="19"/>
              </w:rPr>
              <w:t xml:space="preserve"> </w:t>
            </w:r>
            <w:r w:rsidRPr="00363E8A">
              <w:rPr>
                <w:rStyle w:val="bold"/>
                <w:rFonts w:ascii="Arial" w:hAnsi="Arial" w:cs="Arial"/>
                <w:b/>
                <w:bCs/>
                <w:color w:val="000000"/>
                <w:sz w:val="19"/>
                <w:szCs w:val="19"/>
              </w:rPr>
              <w:t>in</w:t>
            </w:r>
            <w:r w:rsidRPr="00363E8A">
              <w:rPr>
                <w:rFonts w:ascii="Arial" w:hAnsi="Arial" w:cs="Arial"/>
                <w:color w:val="000000"/>
                <w:sz w:val="19"/>
                <w:szCs w:val="19"/>
              </w:rPr>
              <w:t xml:space="preserve"> </w:t>
            </w:r>
            <w:r w:rsidRPr="00363E8A">
              <w:rPr>
                <w:rStyle w:val="bold"/>
                <w:rFonts w:ascii="Arial" w:hAnsi="Arial" w:cs="Arial"/>
                <w:b/>
                <w:bCs/>
                <w:color w:val="000000"/>
                <w:sz w:val="19"/>
                <w:szCs w:val="19"/>
              </w:rPr>
              <w:t>transitio</w:t>
            </w:r>
            <w:r w:rsidR="000151F3">
              <w:rPr>
                <w:rStyle w:val="bold"/>
                <w:rFonts w:ascii="Arial" w:hAnsi="Arial" w:cs="Arial"/>
                <w:b/>
                <w:bCs/>
                <w:color w:val="000000"/>
                <w:sz w:val="19"/>
                <w:szCs w:val="19"/>
              </w:rPr>
              <w:t>n</w:t>
            </w:r>
          </w:p>
          <w:p w:rsidR="000151F3" w:rsidRDefault="000151F3" w:rsidP="00036D89">
            <w:pPr>
              <w:pStyle w:val="tablelistbullet1"/>
              <w:numPr>
                <w:ilvl w:val="0"/>
                <w:numId w:val="2"/>
              </w:numPr>
              <w:ind w:left="480" w:right="240"/>
              <w:rPr>
                <w:rFonts w:ascii="Arial" w:hAnsi="Arial" w:cs="Arial"/>
                <w:color w:val="000000"/>
                <w:sz w:val="20"/>
                <w:szCs w:val="20"/>
              </w:rPr>
            </w:pPr>
            <w:r w:rsidRPr="000151F3">
              <w:rPr>
                <w:rFonts w:ascii="Arial" w:hAnsi="Arial" w:cs="Arial"/>
                <w:color w:val="000000"/>
                <w:sz w:val="20"/>
                <w:szCs w:val="20"/>
              </w:rPr>
              <w:t>Population change</w:t>
            </w:r>
          </w:p>
          <w:p w:rsidR="000151F3" w:rsidRDefault="000151F3" w:rsidP="000151F3">
            <w:pPr>
              <w:pStyle w:val="tablelistbullet1"/>
              <w:ind w:right="240"/>
              <w:rPr>
                <w:rFonts w:ascii="Arial" w:hAnsi="Arial" w:cs="Arial"/>
                <w:color w:val="000000"/>
                <w:sz w:val="20"/>
                <w:szCs w:val="20"/>
              </w:rPr>
            </w:pPr>
          </w:p>
          <w:p w:rsidR="000151F3" w:rsidRDefault="000151F3" w:rsidP="000151F3">
            <w:pPr>
              <w:pStyle w:val="tablelistbullet1"/>
              <w:ind w:right="240"/>
              <w:rPr>
                <w:rFonts w:ascii="Arial" w:hAnsi="Arial" w:cs="Arial"/>
                <w:color w:val="000000"/>
                <w:sz w:val="20"/>
                <w:szCs w:val="20"/>
              </w:rPr>
            </w:pPr>
          </w:p>
          <w:p w:rsidR="009148E3" w:rsidRPr="000151F3" w:rsidRDefault="009148E3" w:rsidP="000151F3">
            <w:pPr>
              <w:pStyle w:val="tablelistbullet1"/>
              <w:ind w:right="240"/>
              <w:rPr>
                <w:rFonts w:ascii="Arial" w:hAnsi="Arial" w:cs="Arial"/>
                <w:color w:val="000000"/>
                <w:sz w:val="20"/>
                <w:szCs w:val="20"/>
              </w:rPr>
            </w:pPr>
          </w:p>
          <w:p w:rsidR="000151F3" w:rsidRPr="000151F3" w:rsidRDefault="000151F3" w:rsidP="00036D89">
            <w:pPr>
              <w:pStyle w:val="tablelistbullet1"/>
              <w:numPr>
                <w:ilvl w:val="0"/>
                <w:numId w:val="1"/>
              </w:numPr>
              <w:ind w:left="480" w:right="240"/>
              <w:rPr>
                <w:rFonts w:ascii="Arial" w:hAnsi="Arial" w:cs="Arial"/>
                <w:color w:val="000000"/>
                <w:sz w:val="20"/>
                <w:szCs w:val="20"/>
              </w:rPr>
            </w:pPr>
            <w:r w:rsidRPr="000151F3">
              <w:rPr>
                <w:rFonts w:ascii="Arial" w:hAnsi="Arial" w:cs="Arial"/>
                <w:color w:val="000000"/>
                <w:sz w:val="20"/>
                <w:szCs w:val="20"/>
              </w:rPr>
              <w:t>Responses to high and low fertility</w:t>
            </w:r>
          </w:p>
          <w:p w:rsidR="000151F3" w:rsidRPr="00363E8A" w:rsidRDefault="000151F3" w:rsidP="000151F3">
            <w:pPr>
              <w:pStyle w:val="heading51"/>
              <w:ind w:left="720"/>
              <w:rPr>
                <w:rFonts w:ascii="Arial" w:hAnsi="Arial" w:cs="Arial"/>
                <w:b w:val="0"/>
                <w:color w:val="000000"/>
                <w:sz w:val="19"/>
                <w:szCs w:val="19"/>
              </w:rPr>
            </w:pPr>
          </w:p>
          <w:p w:rsidR="00CF2DE8" w:rsidRDefault="00CF2DE8" w:rsidP="00363E8A">
            <w:pPr>
              <w:autoSpaceDE w:val="0"/>
              <w:autoSpaceDN w:val="0"/>
              <w:adjustRightInd w:val="0"/>
              <w:rPr>
                <w:rFonts w:ascii="Arial" w:hAnsi="Arial" w:cs="Arial"/>
                <w:sz w:val="22"/>
                <w:szCs w:val="22"/>
              </w:rPr>
            </w:pPr>
          </w:p>
          <w:p w:rsidR="000151F3" w:rsidRPr="000151F3" w:rsidRDefault="000151F3" w:rsidP="00036D89">
            <w:pPr>
              <w:pStyle w:val="tablelistbullet1"/>
              <w:numPr>
                <w:ilvl w:val="0"/>
                <w:numId w:val="3"/>
              </w:numPr>
              <w:ind w:left="480" w:right="240"/>
              <w:rPr>
                <w:rFonts w:ascii="Arial" w:hAnsi="Arial" w:cs="Arial"/>
                <w:color w:val="000000"/>
                <w:sz w:val="20"/>
                <w:szCs w:val="20"/>
              </w:rPr>
            </w:pPr>
            <w:r w:rsidRPr="000151F3">
              <w:rPr>
                <w:rFonts w:ascii="Arial" w:hAnsi="Arial" w:cs="Arial"/>
                <w:color w:val="000000"/>
                <w:sz w:val="20"/>
                <w:szCs w:val="20"/>
              </w:rPr>
              <w:t>Movement responses—migration</w:t>
            </w:r>
          </w:p>
          <w:p w:rsidR="000151F3" w:rsidRDefault="000151F3" w:rsidP="00363E8A">
            <w:pPr>
              <w:autoSpaceDE w:val="0"/>
              <w:autoSpaceDN w:val="0"/>
              <w:adjustRightInd w:val="0"/>
              <w:rPr>
                <w:rFonts w:ascii="Arial" w:hAnsi="Arial" w:cs="Arial"/>
                <w:sz w:val="22"/>
                <w:szCs w:val="22"/>
              </w:rPr>
            </w:pPr>
          </w:p>
          <w:p w:rsidR="000151F3" w:rsidRDefault="000151F3" w:rsidP="00363E8A">
            <w:pPr>
              <w:autoSpaceDE w:val="0"/>
              <w:autoSpaceDN w:val="0"/>
              <w:adjustRightInd w:val="0"/>
              <w:rPr>
                <w:rFonts w:ascii="Arial" w:hAnsi="Arial" w:cs="Arial"/>
                <w:sz w:val="22"/>
                <w:szCs w:val="22"/>
              </w:rPr>
            </w:pPr>
          </w:p>
          <w:p w:rsidR="000151F3" w:rsidRDefault="000151F3" w:rsidP="00363E8A">
            <w:pPr>
              <w:autoSpaceDE w:val="0"/>
              <w:autoSpaceDN w:val="0"/>
              <w:adjustRightInd w:val="0"/>
              <w:rPr>
                <w:rFonts w:ascii="Arial" w:hAnsi="Arial" w:cs="Arial"/>
                <w:sz w:val="22"/>
                <w:szCs w:val="22"/>
              </w:rPr>
            </w:pPr>
          </w:p>
          <w:p w:rsidR="000151F3" w:rsidRDefault="000151F3" w:rsidP="00363E8A">
            <w:pPr>
              <w:autoSpaceDE w:val="0"/>
              <w:autoSpaceDN w:val="0"/>
              <w:adjustRightInd w:val="0"/>
              <w:rPr>
                <w:rFonts w:ascii="Arial" w:hAnsi="Arial" w:cs="Arial"/>
                <w:sz w:val="22"/>
                <w:szCs w:val="22"/>
              </w:rPr>
            </w:pPr>
          </w:p>
          <w:p w:rsidR="00AB148A" w:rsidRDefault="00AB148A" w:rsidP="00036D89">
            <w:pPr>
              <w:pStyle w:val="tablelistbullet1"/>
              <w:numPr>
                <w:ilvl w:val="0"/>
                <w:numId w:val="4"/>
              </w:numPr>
              <w:ind w:left="480" w:right="240"/>
              <w:rPr>
                <w:rFonts w:ascii="Arial" w:hAnsi="Arial" w:cs="Arial"/>
                <w:color w:val="000000"/>
                <w:sz w:val="20"/>
                <w:szCs w:val="20"/>
              </w:rPr>
            </w:pPr>
            <w:r>
              <w:rPr>
                <w:rFonts w:ascii="Arial" w:hAnsi="Arial" w:cs="Arial"/>
                <w:color w:val="000000"/>
                <w:sz w:val="20"/>
                <w:szCs w:val="20"/>
              </w:rPr>
              <w:t>Gender and change</w:t>
            </w:r>
          </w:p>
          <w:p w:rsidR="000151F3" w:rsidRDefault="000151F3" w:rsidP="00363E8A">
            <w:pPr>
              <w:autoSpaceDE w:val="0"/>
              <w:autoSpaceDN w:val="0"/>
              <w:adjustRightInd w:val="0"/>
              <w:rPr>
                <w:rFonts w:ascii="Arial" w:hAnsi="Arial" w:cs="Arial"/>
                <w:sz w:val="22"/>
                <w:szCs w:val="22"/>
              </w:rPr>
            </w:pPr>
          </w:p>
        </w:tc>
        <w:tc>
          <w:tcPr>
            <w:tcW w:w="4261" w:type="dxa"/>
          </w:tcPr>
          <w:p w:rsidR="009148E3" w:rsidRDefault="009148E3" w:rsidP="000151F3">
            <w:pPr>
              <w:autoSpaceDE w:val="0"/>
              <w:autoSpaceDN w:val="0"/>
              <w:adjustRightInd w:val="0"/>
              <w:rPr>
                <w:rFonts w:ascii="Arial" w:hAnsi="Arial" w:cs="Arial"/>
                <w:color w:val="000000"/>
                <w:sz w:val="20"/>
                <w:szCs w:val="20"/>
              </w:rPr>
            </w:pPr>
          </w:p>
          <w:p w:rsidR="009148E3" w:rsidRDefault="009148E3" w:rsidP="000151F3">
            <w:pPr>
              <w:autoSpaceDE w:val="0"/>
              <w:autoSpaceDN w:val="0"/>
              <w:adjustRightInd w:val="0"/>
              <w:rPr>
                <w:rFonts w:ascii="Arial" w:hAnsi="Arial" w:cs="Arial"/>
                <w:color w:val="000000"/>
                <w:sz w:val="20"/>
                <w:szCs w:val="20"/>
              </w:rPr>
            </w:pPr>
          </w:p>
          <w:p w:rsidR="000151F3" w:rsidRDefault="00363E8A" w:rsidP="000151F3">
            <w:pPr>
              <w:autoSpaceDE w:val="0"/>
              <w:autoSpaceDN w:val="0"/>
              <w:adjustRightInd w:val="0"/>
              <w:rPr>
                <w:rFonts w:ascii="Arial" w:hAnsi="Arial" w:cs="Arial"/>
                <w:color w:val="000000"/>
                <w:sz w:val="20"/>
                <w:szCs w:val="20"/>
              </w:rPr>
            </w:pPr>
            <w:r w:rsidRPr="00363E8A">
              <w:rPr>
                <w:rFonts w:ascii="Arial" w:hAnsi="Arial" w:cs="Arial"/>
                <w:color w:val="000000"/>
                <w:sz w:val="20"/>
                <w:szCs w:val="20"/>
              </w:rPr>
              <w:t>Explain population trends and patterns in births (Crude Birth Rate), natural increase and mortality (Crude Death Rate, infant and child mortality rates), fertility and life expectancy in contrasting regions of the world. Analyse population pyramids. Explain population momentum and its impact on population projections.</w:t>
            </w:r>
          </w:p>
          <w:p w:rsidR="000151F3" w:rsidRDefault="000151F3" w:rsidP="000151F3">
            <w:pPr>
              <w:autoSpaceDE w:val="0"/>
              <w:autoSpaceDN w:val="0"/>
              <w:adjustRightInd w:val="0"/>
              <w:rPr>
                <w:rFonts w:ascii="Arial" w:hAnsi="Arial" w:cs="Arial"/>
                <w:color w:val="000000"/>
                <w:sz w:val="20"/>
                <w:szCs w:val="20"/>
              </w:rPr>
            </w:pPr>
          </w:p>
          <w:p w:rsidR="000151F3" w:rsidRPr="000151F3" w:rsidRDefault="000151F3" w:rsidP="000151F3">
            <w:pPr>
              <w:autoSpaceDE w:val="0"/>
              <w:autoSpaceDN w:val="0"/>
              <w:adjustRightInd w:val="0"/>
              <w:rPr>
                <w:rFonts w:ascii="Arial" w:hAnsi="Arial" w:cs="Arial"/>
                <w:color w:val="000000"/>
                <w:sz w:val="20"/>
                <w:szCs w:val="20"/>
              </w:rPr>
            </w:pPr>
            <w:r w:rsidRPr="000151F3">
              <w:rPr>
                <w:rFonts w:ascii="Arial" w:hAnsi="Arial" w:cs="Arial"/>
                <w:color w:val="000000"/>
                <w:sz w:val="20"/>
                <w:szCs w:val="20"/>
              </w:rPr>
              <w:t xml:space="preserve">Explain dependency and ageing ratios. Examine the impacts of youthful and ageing populations. Evaluate examples of a </w:t>
            </w:r>
            <w:proofErr w:type="spellStart"/>
            <w:r w:rsidRPr="000151F3">
              <w:rPr>
                <w:rFonts w:ascii="Arial" w:hAnsi="Arial" w:cs="Arial"/>
                <w:color w:val="000000"/>
                <w:sz w:val="20"/>
                <w:szCs w:val="20"/>
              </w:rPr>
              <w:t>pro</w:t>
            </w:r>
            <w:r w:rsidRPr="000151F3">
              <w:rPr>
                <w:rFonts w:ascii="Arial" w:hAnsi="Arial" w:cs="Arial"/>
                <w:color w:val="000000"/>
                <w:sz w:val="20"/>
                <w:szCs w:val="20"/>
              </w:rPr>
              <w:noBreakHyphen/>
              <w:t>natalist</w:t>
            </w:r>
            <w:proofErr w:type="spellEnd"/>
            <w:r w:rsidRPr="000151F3">
              <w:rPr>
                <w:rFonts w:ascii="Arial" w:hAnsi="Arial" w:cs="Arial"/>
                <w:color w:val="000000"/>
                <w:sz w:val="20"/>
                <w:szCs w:val="20"/>
              </w:rPr>
              <w:t xml:space="preserve"> policy and an </w:t>
            </w:r>
            <w:proofErr w:type="spellStart"/>
            <w:r w:rsidRPr="000151F3">
              <w:rPr>
                <w:rFonts w:ascii="Arial" w:hAnsi="Arial" w:cs="Arial"/>
                <w:color w:val="000000"/>
                <w:sz w:val="20"/>
                <w:szCs w:val="20"/>
              </w:rPr>
              <w:t>anti</w:t>
            </w:r>
            <w:r w:rsidRPr="000151F3">
              <w:rPr>
                <w:rFonts w:ascii="Arial" w:hAnsi="Arial" w:cs="Arial"/>
                <w:color w:val="000000"/>
                <w:sz w:val="20"/>
                <w:szCs w:val="20"/>
              </w:rPr>
              <w:noBreakHyphen/>
              <w:t>natalist</w:t>
            </w:r>
            <w:proofErr w:type="spellEnd"/>
            <w:r w:rsidRPr="000151F3">
              <w:rPr>
                <w:rFonts w:ascii="Arial" w:hAnsi="Arial" w:cs="Arial"/>
                <w:color w:val="000000"/>
                <w:sz w:val="20"/>
                <w:szCs w:val="20"/>
              </w:rPr>
              <w:t xml:space="preserve"> policy.</w:t>
            </w:r>
          </w:p>
          <w:p w:rsidR="000151F3" w:rsidRDefault="000151F3" w:rsidP="007B33E6">
            <w:pPr>
              <w:autoSpaceDE w:val="0"/>
              <w:autoSpaceDN w:val="0"/>
              <w:adjustRightInd w:val="0"/>
              <w:rPr>
                <w:rFonts w:ascii="Arial" w:hAnsi="Arial" w:cs="Arial"/>
                <w:sz w:val="20"/>
                <w:szCs w:val="20"/>
              </w:rPr>
            </w:pPr>
          </w:p>
          <w:p w:rsidR="000151F3" w:rsidRPr="000151F3" w:rsidRDefault="000151F3" w:rsidP="000151F3">
            <w:pPr>
              <w:pStyle w:val="tablebody1"/>
              <w:rPr>
                <w:rFonts w:ascii="Arial" w:hAnsi="Arial" w:cs="Arial"/>
                <w:color w:val="000000"/>
                <w:sz w:val="20"/>
                <w:szCs w:val="20"/>
              </w:rPr>
            </w:pPr>
            <w:r w:rsidRPr="000151F3">
              <w:rPr>
                <w:rFonts w:ascii="Arial" w:hAnsi="Arial" w:cs="Arial"/>
                <w:color w:val="000000"/>
                <w:sz w:val="20"/>
                <w:szCs w:val="20"/>
              </w:rPr>
              <w:t>Discuss the causes of migrations, both forced and voluntary. Evaluate internal (national) and international migrations in terms of their geographic (socio</w:t>
            </w:r>
            <w:r w:rsidRPr="000151F3">
              <w:rPr>
                <w:rFonts w:ascii="Arial" w:hAnsi="Arial" w:cs="Arial"/>
                <w:color w:val="000000"/>
                <w:sz w:val="20"/>
                <w:szCs w:val="20"/>
              </w:rPr>
              <w:noBreakHyphen/>
              <w:t>economic, political and environmental) impacts at their origins and destinations.</w:t>
            </w:r>
          </w:p>
          <w:p w:rsidR="000151F3" w:rsidRPr="00AB148A" w:rsidRDefault="00AB148A" w:rsidP="00AB148A">
            <w:pPr>
              <w:pStyle w:val="tablebody1"/>
              <w:rPr>
                <w:rFonts w:ascii="Arial" w:hAnsi="Arial" w:cs="Arial"/>
                <w:color w:val="000000"/>
                <w:sz w:val="20"/>
                <w:szCs w:val="20"/>
              </w:rPr>
            </w:pPr>
            <w:r>
              <w:rPr>
                <w:rFonts w:ascii="Arial" w:hAnsi="Arial" w:cs="Arial"/>
                <w:color w:val="000000"/>
                <w:sz w:val="20"/>
                <w:szCs w:val="20"/>
              </w:rPr>
              <w:t>Examine gender inequalities in culture, status, education, birth ratios, health, employment, empowerment, life expectancy, family size, migration, legal rights and land tenure.</w:t>
            </w:r>
          </w:p>
        </w:tc>
      </w:tr>
      <w:tr w:rsidR="00CF2DE8">
        <w:tc>
          <w:tcPr>
            <w:tcW w:w="4261" w:type="dxa"/>
          </w:tcPr>
          <w:p w:rsidR="00AB148A" w:rsidRDefault="00AB148A" w:rsidP="00AB148A">
            <w:pPr>
              <w:pStyle w:val="heading51"/>
              <w:rPr>
                <w:rFonts w:ascii="Arial" w:hAnsi="Arial" w:cs="Arial"/>
                <w:color w:val="000000"/>
                <w:sz w:val="19"/>
                <w:szCs w:val="19"/>
              </w:rPr>
            </w:pPr>
            <w:r>
              <w:rPr>
                <w:rStyle w:val="bold"/>
                <w:rFonts w:ascii="Arial" w:hAnsi="Arial" w:cs="Arial"/>
                <w:b/>
                <w:bCs/>
                <w:color w:val="000000"/>
                <w:sz w:val="19"/>
                <w:szCs w:val="19"/>
              </w:rPr>
              <w:t>2. Disparities in wealth and development</w:t>
            </w:r>
            <w:r>
              <w:rPr>
                <w:rFonts w:ascii="Arial" w:hAnsi="Arial" w:cs="Arial"/>
                <w:color w:val="000000"/>
                <w:sz w:val="19"/>
                <w:szCs w:val="19"/>
              </w:rPr>
              <w:t xml:space="preserve"> </w:t>
            </w:r>
          </w:p>
          <w:p w:rsidR="00AB148A" w:rsidRDefault="00AB148A" w:rsidP="00036D89">
            <w:pPr>
              <w:pStyle w:val="tablelistbullet1"/>
              <w:numPr>
                <w:ilvl w:val="0"/>
                <w:numId w:val="5"/>
              </w:numPr>
              <w:ind w:left="480" w:right="240"/>
              <w:rPr>
                <w:rFonts w:ascii="Arial" w:hAnsi="Arial" w:cs="Arial"/>
                <w:color w:val="000000"/>
                <w:sz w:val="20"/>
                <w:szCs w:val="20"/>
              </w:rPr>
            </w:pPr>
            <w:r>
              <w:rPr>
                <w:rFonts w:ascii="Arial" w:hAnsi="Arial" w:cs="Arial"/>
                <w:color w:val="000000"/>
                <w:sz w:val="20"/>
                <w:szCs w:val="20"/>
              </w:rPr>
              <w:t xml:space="preserve">Measurements of regional and global disparities </w:t>
            </w:r>
          </w:p>
          <w:p w:rsidR="003D0743" w:rsidRDefault="003D0743" w:rsidP="003D0743">
            <w:pPr>
              <w:autoSpaceDE w:val="0"/>
              <w:autoSpaceDN w:val="0"/>
              <w:adjustRightInd w:val="0"/>
              <w:rPr>
                <w:rFonts w:ascii="Arial" w:hAnsi="Arial" w:cs="Arial"/>
                <w:sz w:val="20"/>
                <w:szCs w:val="20"/>
              </w:rPr>
            </w:pPr>
          </w:p>
          <w:p w:rsidR="00AB148A" w:rsidRDefault="00AB148A" w:rsidP="003D0743">
            <w:pPr>
              <w:autoSpaceDE w:val="0"/>
              <w:autoSpaceDN w:val="0"/>
              <w:adjustRightInd w:val="0"/>
              <w:rPr>
                <w:rFonts w:ascii="Arial" w:hAnsi="Arial" w:cs="Arial"/>
                <w:sz w:val="20"/>
                <w:szCs w:val="20"/>
              </w:rPr>
            </w:pPr>
          </w:p>
          <w:p w:rsidR="003D0743" w:rsidRDefault="003D0743" w:rsidP="003D0743">
            <w:pPr>
              <w:autoSpaceDE w:val="0"/>
              <w:autoSpaceDN w:val="0"/>
              <w:adjustRightInd w:val="0"/>
              <w:rPr>
                <w:rFonts w:ascii="Arial" w:hAnsi="Arial" w:cs="Arial"/>
                <w:sz w:val="20"/>
                <w:szCs w:val="20"/>
              </w:rPr>
            </w:pPr>
          </w:p>
          <w:p w:rsidR="00AB148A" w:rsidRDefault="00AB148A" w:rsidP="00036D89">
            <w:pPr>
              <w:pStyle w:val="tablelistbullet1"/>
              <w:numPr>
                <w:ilvl w:val="0"/>
                <w:numId w:val="6"/>
              </w:numPr>
              <w:ind w:left="480" w:right="240"/>
              <w:rPr>
                <w:rFonts w:ascii="Arial" w:hAnsi="Arial" w:cs="Arial"/>
                <w:color w:val="000000"/>
                <w:sz w:val="20"/>
                <w:szCs w:val="20"/>
              </w:rPr>
            </w:pPr>
            <w:r>
              <w:rPr>
                <w:rFonts w:ascii="Arial" w:hAnsi="Arial" w:cs="Arial"/>
                <w:color w:val="000000"/>
                <w:sz w:val="20"/>
                <w:szCs w:val="20"/>
              </w:rPr>
              <w:lastRenderedPageBreak/>
              <w:t>Origin of disparities</w:t>
            </w:r>
          </w:p>
          <w:p w:rsidR="003D0743" w:rsidRDefault="003D0743" w:rsidP="003D0743">
            <w:pPr>
              <w:autoSpaceDE w:val="0"/>
              <w:autoSpaceDN w:val="0"/>
              <w:adjustRightInd w:val="0"/>
              <w:rPr>
                <w:rFonts w:ascii="Arial" w:hAnsi="Arial" w:cs="Arial"/>
                <w:sz w:val="20"/>
                <w:szCs w:val="20"/>
              </w:rPr>
            </w:pPr>
          </w:p>
          <w:p w:rsidR="00AB148A" w:rsidRDefault="00AB148A" w:rsidP="003D0743">
            <w:pPr>
              <w:autoSpaceDE w:val="0"/>
              <w:autoSpaceDN w:val="0"/>
              <w:adjustRightInd w:val="0"/>
              <w:rPr>
                <w:rFonts w:ascii="Arial" w:hAnsi="Arial" w:cs="Arial"/>
                <w:sz w:val="20"/>
                <w:szCs w:val="20"/>
              </w:rPr>
            </w:pPr>
          </w:p>
          <w:p w:rsidR="003D0743" w:rsidRDefault="003D0743" w:rsidP="003D0743">
            <w:pPr>
              <w:autoSpaceDE w:val="0"/>
              <w:autoSpaceDN w:val="0"/>
              <w:adjustRightInd w:val="0"/>
              <w:rPr>
                <w:rFonts w:ascii="Arial" w:hAnsi="Arial" w:cs="Arial"/>
                <w:sz w:val="20"/>
                <w:szCs w:val="20"/>
              </w:rPr>
            </w:pPr>
          </w:p>
          <w:p w:rsidR="00AB148A" w:rsidRDefault="00AB148A" w:rsidP="00036D89">
            <w:pPr>
              <w:pStyle w:val="tablelistbullet1"/>
              <w:numPr>
                <w:ilvl w:val="0"/>
                <w:numId w:val="7"/>
              </w:numPr>
              <w:ind w:left="480" w:right="240"/>
              <w:rPr>
                <w:rFonts w:ascii="Arial" w:hAnsi="Arial" w:cs="Arial"/>
                <w:color w:val="000000"/>
                <w:sz w:val="20"/>
                <w:szCs w:val="20"/>
              </w:rPr>
            </w:pPr>
            <w:r>
              <w:rPr>
                <w:rFonts w:ascii="Arial" w:hAnsi="Arial" w:cs="Arial"/>
                <w:color w:val="000000"/>
                <w:sz w:val="20"/>
                <w:szCs w:val="20"/>
              </w:rPr>
              <w:t>Disparities and change</w:t>
            </w:r>
          </w:p>
          <w:p w:rsidR="003D0743" w:rsidRPr="009D0354" w:rsidRDefault="003D0743" w:rsidP="003D0743">
            <w:pPr>
              <w:autoSpaceDE w:val="0"/>
              <w:autoSpaceDN w:val="0"/>
              <w:adjustRightInd w:val="0"/>
              <w:rPr>
                <w:rFonts w:ascii="Arial" w:hAnsi="Arial" w:cs="Arial"/>
                <w:sz w:val="20"/>
                <w:szCs w:val="20"/>
              </w:rPr>
            </w:pPr>
          </w:p>
          <w:p w:rsidR="00FB57CB" w:rsidRDefault="00FB57CB" w:rsidP="003D0743">
            <w:pPr>
              <w:autoSpaceDE w:val="0"/>
              <w:autoSpaceDN w:val="0"/>
              <w:adjustRightInd w:val="0"/>
              <w:rPr>
                <w:rFonts w:ascii="Arial" w:hAnsi="Arial" w:cs="Arial"/>
                <w:sz w:val="20"/>
                <w:szCs w:val="20"/>
              </w:rPr>
            </w:pPr>
          </w:p>
          <w:p w:rsidR="003D0743" w:rsidRDefault="003D0743" w:rsidP="003D0743">
            <w:pPr>
              <w:autoSpaceDE w:val="0"/>
              <w:autoSpaceDN w:val="0"/>
              <w:adjustRightInd w:val="0"/>
              <w:rPr>
                <w:rFonts w:ascii="Arial" w:hAnsi="Arial" w:cs="Arial"/>
                <w:sz w:val="20"/>
                <w:szCs w:val="20"/>
              </w:rPr>
            </w:pPr>
          </w:p>
          <w:p w:rsidR="003D0743" w:rsidRDefault="003D0743" w:rsidP="003D0743">
            <w:pPr>
              <w:autoSpaceDE w:val="0"/>
              <w:autoSpaceDN w:val="0"/>
              <w:adjustRightInd w:val="0"/>
              <w:rPr>
                <w:rFonts w:ascii="Arial" w:hAnsi="Arial" w:cs="Arial"/>
                <w:sz w:val="20"/>
                <w:szCs w:val="20"/>
              </w:rPr>
            </w:pPr>
          </w:p>
          <w:p w:rsidR="003D0743" w:rsidRDefault="003D0743" w:rsidP="003D0743">
            <w:pPr>
              <w:autoSpaceDE w:val="0"/>
              <w:autoSpaceDN w:val="0"/>
              <w:adjustRightInd w:val="0"/>
              <w:rPr>
                <w:rFonts w:ascii="Arial" w:hAnsi="Arial" w:cs="Arial"/>
                <w:sz w:val="20"/>
                <w:szCs w:val="20"/>
              </w:rPr>
            </w:pPr>
          </w:p>
          <w:p w:rsidR="003D0743" w:rsidRPr="009D0354" w:rsidRDefault="003D0743" w:rsidP="003D0743">
            <w:pPr>
              <w:autoSpaceDE w:val="0"/>
              <w:autoSpaceDN w:val="0"/>
              <w:adjustRightInd w:val="0"/>
              <w:rPr>
                <w:rFonts w:ascii="Arial" w:hAnsi="Arial" w:cs="Arial"/>
                <w:sz w:val="20"/>
                <w:szCs w:val="20"/>
              </w:rPr>
            </w:pPr>
            <w:r w:rsidRPr="009D0354">
              <w:rPr>
                <w:rFonts w:ascii="Arial" w:hAnsi="Arial" w:cs="Arial"/>
                <w:sz w:val="20"/>
                <w:szCs w:val="20"/>
              </w:rPr>
              <w:t xml:space="preserve"> </w:t>
            </w:r>
          </w:p>
          <w:p w:rsidR="00AB148A" w:rsidRDefault="00AB148A" w:rsidP="00036D89">
            <w:pPr>
              <w:pStyle w:val="tablelistbullet1"/>
              <w:numPr>
                <w:ilvl w:val="0"/>
                <w:numId w:val="8"/>
              </w:numPr>
              <w:ind w:left="480" w:right="240"/>
              <w:rPr>
                <w:rFonts w:ascii="Arial" w:hAnsi="Arial" w:cs="Arial"/>
                <w:color w:val="000000"/>
                <w:sz w:val="20"/>
                <w:szCs w:val="20"/>
              </w:rPr>
            </w:pPr>
            <w:r>
              <w:rPr>
                <w:rFonts w:ascii="Arial" w:hAnsi="Arial" w:cs="Arial"/>
                <w:color w:val="000000"/>
                <w:sz w:val="20"/>
                <w:szCs w:val="20"/>
              </w:rPr>
              <w:t>Reducing disparities</w:t>
            </w:r>
          </w:p>
          <w:p w:rsidR="007B33E6" w:rsidRDefault="007B33E6" w:rsidP="003D0743">
            <w:pPr>
              <w:autoSpaceDE w:val="0"/>
              <w:autoSpaceDN w:val="0"/>
              <w:adjustRightInd w:val="0"/>
              <w:rPr>
                <w:rFonts w:ascii="Arial" w:hAnsi="Arial" w:cs="Arial"/>
                <w:sz w:val="20"/>
                <w:szCs w:val="20"/>
              </w:rPr>
            </w:pPr>
          </w:p>
          <w:p w:rsidR="003D0743" w:rsidRDefault="003D0743" w:rsidP="003D0743">
            <w:pPr>
              <w:autoSpaceDE w:val="0"/>
              <w:autoSpaceDN w:val="0"/>
              <w:adjustRightInd w:val="0"/>
              <w:rPr>
                <w:rFonts w:ascii="Arial" w:hAnsi="Arial" w:cs="Arial"/>
                <w:sz w:val="20"/>
                <w:szCs w:val="20"/>
              </w:rPr>
            </w:pPr>
          </w:p>
          <w:p w:rsidR="00CF2DE8" w:rsidRDefault="00CF2DE8" w:rsidP="004D2100">
            <w:pPr>
              <w:autoSpaceDE w:val="0"/>
              <w:autoSpaceDN w:val="0"/>
              <w:adjustRightInd w:val="0"/>
              <w:rPr>
                <w:rFonts w:ascii="Arial" w:hAnsi="Arial" w:cs="Arial"/>
                <w:sz w:val="22"/>
                <w:szCs w:val="22"/>
              </w:rPr>
            </w:pPr>
          </w:p>
        </w:tc>
        <w:tc>
          <w:tcPr>
            <w:tcW w:w="4261" w:type="dxa"/>
          </w:tcPr>
          <w:p w:rsidR="003D0743" w:rsidRDefault="003D0743" w:rsidP="003D0743">
            <w:pPr>
              <w:autoSpaceDE w:val="0"/>
              <w:autoSpaceDN w:val="0"/>
              <w:adjustRightInd w:val="0"/>
              <w:rPr>
                <w:rFonts w:ascii="Arial" w:hAnsi="Arial" w:cs="Arial"/>
                <w:sz w:val="20"/>
                <w:szCs w:val="20"/>
              </w:rPr>
            </w:pPr>
          </w:p>
          <w:p w:rsidR="00AB148A" w:rsidRDefault="00AB148A" w:rsidP="00AB148A">
            <w:pPr>
              <w:pStyle w:val="tablebody1"/>
              <w:rPr>
                <w:rFonts w:ascii="Arial" w:hAnsi="Arial" w:cs="Arial"/>
                <w:color w:val="000000"/>
                <w:sz w:val="20"/>
                <w:szCs w:val="20"/>
              </w:rPr>
            </w:pPr>
            <w:r>
              <w:rPr>
                <w:rFonts w:ascii="Arial" w:hAnsi="Arial" w:cs="Arial"/>
                <w:color w:val="000000"/>
                <w:sz w:val="20"/>
                <w:szCs w:val="20"/>
              </w:rPr>
              <w:t>Define indices of infant mortality, education, nutrition, income, marginalization and Human Development Index (HDI). Explain the value of the indices in measuring disparities across the globe.</w:t>
            </w:r>
          </w:p>
          <w:p w:rsidR="00AB148A" w:rsidRDefault="00AB148A" w:rsidP="00AB148A">
            <w:pPr>
              <w:pStyle w:val="tablebody1"/>
              <w:rPr>
                <w:rFonts w:ascii="Arial" w:hAnsi="Arial" w:cs="Arial"/>
                <w:color w:val="000000"/>
                <w:sz w:val="20"/>
                <w:szCs w:val="20"/>
              </w:rPr>
            </w:pPr>
            <w:r>
              <w:rPr>
                <w:rFonts w:ascii="Arial" w:hAnsi="Arial" w:cs="Arial"/>
                <w:color w:val="000000"/>
                <w:sz w:val="20"/>
                <w:szCs w:val="20"/>
              </w:rPr>
              <w:lastRenderedPageBreak/>
              <w:t>Explain disparities and inequities that occur within countries resulting from ethnicity, residence, parental education, income, employment (formal and informal) and land ownership.</w:t>
            </w:r>
          </w:p>
          <w:p w:rsidR="00AB148A" w:rsidRDefault="00AB148A" w:rsidP="00AB148A">
            <w:pPr>
              <w:pStyle w:val="tablebody1"/>
              <w:rPr>
                <w:rFonts w:ascii="Arial" w:hAnsi="Arial" w:cs="Arial"/>
                <w:color w:val="000000"/>
                <w:sz w:val="20"/>
                <w:szCs w:val="20"/>
              </w:rPr>
            </w:pPr>
            <w:r>
              <w:rPr>
                <w:rFonts w:ascii="Arial" w:hAnsi="Arial" w:cs="Arial"/>
                <w:color w:val="000000"/>
                <w:sz w:val="20"/>
                <w:szCs w:val="20"/>
              </w:rPr>
              <w:t>Identify and explain the changing patterns and trends of regional and global disparities of life expectancy, education and income.</w:t>
            </w:r>
          </w:p>
          <w:p w:rsidR="00AB148A" w:rsidRDefault="00AB148A" w:rsidP="00AB148A">
            <w:pPr>
              <w:pStyle w:val="tablebody1"/>
              <w:rPr>
                <w:rFonts w:ascii="Arial" w:hAnsi="Arial" w:cs="Arial"/>
                <w:color w:val="000000"/>
                <w:sz w:val="20"/>
                <w:szCs w:val="20"/>
              </w:rPr>
            </w:pPr>
            <w:r>
              <w:rPr>
                <w:rFonts w:ascii="Arial" w:hAnsi="Arial" w:cs="Arial"/>
                <w:color w:val="000000"/>
                <w:sz w:val="20"/>
                <w:szCs w:val="20"/>
              </w:rPr>
              <w:t>Examine the progress made in meeting the Millennium Development Goals (MDGs) in poverty reduction, education and health.</w:t>
            </w:r>
          </w:p>
          <w:p w:rsidR="00AB148A" w:rsidRDefault="00AB148A" w:rsidP="00AB148A">
            <w:pPr>
              <w:pStyle w:val="tablebody1"/>
              <w:rPr>
                <w:rFonts w:ascii="Arial" w:hAnsi="Arial" w:cs="Arial"/>
                <w:color w:val="000000"/>
                <w:sz w:val="20"/>
                <w:szCs w:val="20"/>
              </w:rPr>
            </w:pPr>
            <w:r>
              <w:rPr>
                <w:rFonts w:ascii="Arial" w:hAnsi="Arial" w:cs="Arial"/>
                <w:color w:val="000000"/>
                <w:sz w:val="20"/>
                <w:szCs w:val="20"/>
              </w:rPr>
              <w:t>Discuss the different ways in which disparities can be reduced with an emphasis on trade and market access, debt relief, aid and remittances.</w:t>
            </w:r>
          </w:p>
          <w:p w:rsidR="00AB148A" w:rsidRPr="00A327C3" w:rsidRDefault="00AB148A" w:rsidP="00A327C3">
            <w:pPr>
              <w:pStyle w:val="tablebody1"/>
              <w:rPr>
                <w:rFonts w:ascii="Arial" w:hAnsi="Arial" w:cs="Arial"/>
                <w:color w:val="000000"/>
                <w:sz w:val="20"/>
                <w:szCs w:val="20"/>
              </w:rPr>
            </w:pPr>
            <w:r>
              <w:rPr>
                <w:rFonts w:ascii="Arial" w:hAnsi="Arial" w:cs="Arial"/>
                <w:color w:val="000000"/>
                <w:sz w:val="20"/>
                <w:szCs w:val="20"/>
              </w:rPr>
              <w:t>Evaluate the effectiveness of strategies designed to reduce disparities.</w:t>
            </w:r>
          </w:p>
        </w:tc>
      </w:tr>
      <w:tr w:rsidR="00CF2DE8">
        <w:tc>
          <w:tcPr>
            <w:tcW w:w="4261" w:type="dxa"/>
          </w:tcPr>
          <w:p w:rsidR="00E56A95" w:rsidRDefault="00E56A95" w:rsidP="00E56A95">
            <w:pPr>
              <w:pStyle w:val="heading51"/>
              <w:rPr>
                <w:rFonts w:ascii="Arial" w:hAnsi="Arial" w:cs="Arial"/>
                <w:color w:val="000000"/>
                <w:sz w:val="19"/>
                <w:szCs w:val="19"/>
              </w:rPr>
            </w:pPr>
            <w:r>
              <w:rPr>
                <w:rStyle w:val="bold"/>
                <w:rFonts w:ascii="Arial" w:hAnsi="Arial" w:cs="Arial"/>
                <w:b/>
                <w:bCs/>
                <w:color w:val="000000"/>
                <w:sz w:val="19"/>
                <w:szCs w:val="19"/>
              </w:rPr>
              <w:lastRenderedPageBreak/>
              <w:t xml:space="preserve">3. Patterns in environmental quality and </w:t>
            </w:r>
            <w:r w:rsidR="00460D42">
              <w:rPr>
                <w:rStyle w:val="bold"/>
                <w:rFonts w:ascii="Arial" w:hAnsi="Arial" w:cs="Arial"/>
                <w:b/>
                <w:bCs/>
                <w:color w:val="000000"/>
                <w:sz w:val="19"/>
                <w:szCs w:val="19"/>
              </w:rPr>
              <w:t xml:space="preserve">        </w:t>
            </w:r>
            <w:r>
              <w:rPr>
                <w:rStyle w:val="bold"/>
                <w:rFonts w:ascii="Arial" w:hAnsi="Arial" w:cs="Arial"/>
                <w:b/>
                <w:bCs/>
                <w:color w:val="000000"/>
                <w:sz w:val="19"/>
                <w:szCs w:val="19"/>
              </w:rPr>
              <w:t>sustainability</w:t>
            </w:r>
            <w:r>
              <w:rPr>
                <w:rFonts w:ascii="Arial" w:hAnsi="Arial" w:cs="Arial"/>
                <w:color w:val="000000"/>
                <w:sz w:val="19"/>
                <w:szCs w:val="19"/>
              </w:rPr>
              <w:t xml:space="preserve"> </w:t>
            </w:r>
          </w:p>
          <w:p w:rsidR="00E56A95" w:rsidRDefault="00E56A95" w:rsidP="00036D89">
            <w:pPr>
              <w:pStyle w:val="tablelistbullet1"/>
              <w:numPr>
                <w:ilvl w:val="0"/>
                <w:numId w:val="9"/>
              </w:numPr>
              <w:ind w:left="480" w:right="240"/>
              <w:rPr>
                <w:rFonts w:ascii="Arial" w:hAnsi="Arial" w:cs="Arial"/>
                <w:color w:val="000000"/>
                <w:sz w:val="20"/>
                <w:szCs w:val="20"/>
              </w:rPr>
            </w:pPr>
            <w:r>
              <w:rPr>
                <w:rFonts w:ascii="Arial" w:hAnsi="Arial" w:cs="Arial"/>
                <w:color w:val="000000"/>
                <w:sz w:val="20"/>
                <w:szCs w:val="20"/>
              </w:rPr>
              <w:t>Atmosphere and change</w:t>
            </w:r>
          </w:p>
          <w:p w:rsidR="00E56A95" w:rsidRDefault="00E56A95" w:rsidP="00E56A95">
            <w:pPr>
              <w:autoSpaceDE w:val="0"/>
              <w:autoSpaceDN w:val="0"/>
              <w:adjustRightInd w:val="0"/>
              <w:rPr>
                <w:rFonts w:ascii="Arial" w:hAnsi="Arial" w:cs="Arial"/>
                <w:sz w:val="22"/>
                <w:szCs w:val="22"/>
              </w:rPr>
            </w:pPr>
          </w:p>
          <w:p w:rsidR="00E56A95" w:rsidRDefault="00E56A95" w:rsidP="00E56A95">
            <w:pPr>
              <w:autoSpaceDE w:val="0"/>
              <w:autoSpaceDN w:val="0"/>
              <w:adjustRightInd w:val="0"/>
              <w:rPr>
                <w:rFonts w:ascii="Arial" w:hAnsi="Arial" w:cs="Arial"/>
                <w:sz w:val="22"/>
                <w:szCs w:val="22"/>
              </w:rPr>
            </w:pPr>
          </w:p>
          <w:p w:rsidR="00E56A95" w:rsidRDefault="00E56A95" w:rsidP="00E56A95">
            <w:pPr>
              <w:autoSpaceDE w:val="0"/>
              <w:autoSpaceDN w:val="0"/>
              <w:adjustRightInd w:val="0"/>
              <w:rPr>
                <w:rFonts w:ascii="Arial" w:hAnsi="Arial" w:cs="Arial"/>
                <w:sz w:val="22"/>
                <w:szCs w:val="22"/>
              </w:rPr>
            </w:pPr>
          </w:p>
          <w:p w:rsidR="00E56A95" w:rsidRDefault="00E56A95" w:rsidP="00E56A95">
            <w:pPr>
              <w:autoSpaceDE w:val="0"/>
              <w:autoSpaceDN w:val="0"/>
              <w:adjustRightInd w:val="0"/>
              <w:rPr>
                <w:rFonts w:ascii="Arial" w:hAnsi="Arial" w:cs="Arial"/>
                <w:sz w:val="22"/>
                <w:szCs w:val="22"/>
              </w:rPr>
            </w:pPr>
          </w:p>
          <w:p w:rsidR="00E56A95" w:rsidRDefault="00E56A95" w:rsidP="00E56A95">
            <w:pPr>
              <w:autoSpaceDE w:val="0"/>
              <w:autoSpaceDN w:val="0"/>
              <w:adjustRightInd w:val="0"/>
              <w:rPr>
                <w:rFonts w:ascii="Arial" w:hAnsi="Arial" w:cs="Arial"/>
                <w:sz w:val="22"/>
                <w:szCs w:val="22"/>
              </w:rPr>
            </w:pPr>
          </w:p>
          <w:p w:rsidR="00E56A95" w:rsidRDefault="00E56A95" w:rsidP="00E56A95">
            <w:pPr>
              <w:autoSpaceDE w:val="0"/>
              <w:autoSpaceDN w:val="0"/>
              <w:adjustRightInd w:val="0"/>
              <w:rPr>
                <w:rFonts w:ascii="Arial" w:hAnsi="Arial" w:cs="Arial"/>
                <w:sz w:val="22"/>
                <w:szCs w:val="22"/>
              </w:rPr>
            </w:pPr>
          </w:p>
          <w:p w:rsidR="00E56A95" w:rsidRDefault="00E56A95" w:rsidP="00E56A95">
            <w:pPr>
              <w:autoSpaceDE w:val="0"/>
              <w:autoSpaceDN w:val="0"/>
              <w:adjustRightInd w:val="0"/>
              <w:rPr>
                <w:rFonts w:ascii="Arial" w:hAnsi="Arial" w:cs="Arial"/>
                <w:sz w:val="22"/>
                <w:szCs w:val="22"/>
              </w:rPr>
            </w:pPr>
          </w:p>
          <w:p w:rsidR="00E56A95" w:rsidRDefault="00E56A95" w:rsidP="00E56A95">
            <w:pPr>
              <w:autoSpaceDE w:val="0"/>
              <w:autoSpaceDN w:val="0"/>
              <w:adjustRightInd w:val="0"/>
              <w:rPr>
                <w:rFonts w:ascii="Arial" w:hAnsi="Arial" w:cs="Arial"/>
                <w:sz w:val="22"/>
                <w:szCs w:val="22"/>
              </w:rPr>
            </w:pPr>
          </w:p>
          <w:p w:rsidR="00E56A95" w:rsidRDefault="00E56A95" w:rsidP="00036D89">
            <w:pPr>
              <w:pStyle w:val="tablelistbullet1"/>
              <w:numPr>
                <w:ilvl w:val="0"/>
                <w:numId w:val="10"/>
              </w:numPr>
              <w:ind w:left="480" w:right="240"/>
              <w:rPr>
                <w:rFonts w:ascii="Arial" w:hAnsi="Arial" w:cs="Arial"/>
                <w:color w:val="000000"/>
                <w:sz w:val="20"/>
                <w:szCs w:val="20"/>
              </w:rPr>
            </w:pPr>
            <w:r>
              <w:rPr>
                <w:rFonts w:ascii="Arial" w:hAnsi="Arial" w:cs="Arial"/>
                <w:color w:val="000000"/>
                <w:sz w:val="20"/>
                <w:szCs w:val="20"/>
              </w:rPr>
              <w:t>Soil and change</w:t>
            </w:r>
          </w:p>
          <w:p w:rsidR="00E56A95" w:rsidRDefault="00E56A95" w:rsidP="00E56A95">
            <w:pPr>
              <w:autoSpaceDE w:val="0"/>
              <w:autoSpaceDN w:val="0"/>
              <w:adjustRightInd w:val="0"/>
              <w:rPr>
                <w:rFonts w:ascii="Arial" w:hAnsi="Arial" w:cs="Arial"/>
                <w:sz w:val="22"/>
                <w:szCs w:val="22"/>
              </w:rPr>
            </w:pPr>
          </w:p>
          <w:p w:rsidR="00E56A95" w:rsidRDefault="00E56A95" w:rsidP="00E56A95">
            <w:pPr>
              <w:autoSpaceDE w:val="0"/>
              <w:autoSpaceDN w:val="0"/>
              <w:adjustRightInd w:val="0"/>
              <w:rPr>
                <w:rFonts w:ascii="Arial" w:hAnsi="Arial" w:cs="Arial"/>
                <w:sz w:val="22"/>
                <w:szCs w:val="22"/>
              </w:rPr>
            </w:pPr>
          </w:p>
          <w:p w:rsidR="00E56A95" w:rsidRDefault="00E56A95" w:rsidP="00E56A95">
            <w:pPr>
              <w:autoSpaceDE w:val="0"/>
              <w:autoSpaceDN w:val="0"/>
              <w:adjustRightInd w:val="0"/>
              <w:rPr>
                <w:rFonts w:ascii="Arial" w:hAnsi="Arial" w:cs="Arial"/>
                <w:sz w:val="22"/>
                <w:szCs w:val="22"/>
              </w:rPr>
            </w:pPr>
          </w:p>
          <w:p w:rsidR="00E56A95" w:rsidRDefault="00E56A95" w:rsidP="00E56A95">
            <w:pPr>
              <w:autoSpaceDE w:val="0"/>
              <w:autoSpaceDN w:val="0"/>
              <w:adjustRightInd w:val="0"/>
              <w:rPr>
                <w:rFonts w:ascii="Arial" w:hAnsi="Arial" w:cs="Arial"/>
                <w:sz w:val="22"/>
                <w:szCs w:val="22"/>
              </w:rPr>
            </w:pPr>
          </w:p>
          <w:p w:rsidR="00E56A95" w:rsidRDefault="00E56A95" w:rsidP="00036D89">
            <w:pPr>
              <w:pStyle w:val="tablelistbullet1"/>
              <w:numPr>
                <w:ilvl w:val="0"/>
                <w:numId w:val="11"/>
              </w:numPr>
              <w:ind w:left="480" w:right="240"/>
              <w:rPr>
                <w:rFonts w:ascii="Arial" w:hAnsi="Arial" w:cs="Arial"/>
                <w:color w:val="000000"/>
                <w:sz w:val="20"/>
                <w:szCs w:val="20"/>
              </w:rPr>
            </w:pPr>
            <w:r>
              <w:rPr>
                <w:rFonts w:ascii="Arial" w:hAnsi="Arial" w:cs="Arial"/>
                <w:color w:val="000000"/>
                <w:sz w:val="20"/>
                <w:szCs w:val="20"/>
              </w:rPr>
              <w:t>Water and change</w:t>
            </w:r>
          </w:p>
          <w:p w:rsidR="00E56A95" w:rsidRDefault="00E56A95" w:rsidP="00E56A95">
            <w:pPr>
              <w:autoSpaceDE w:val="0"/>
              <w:autoSpaceDN w:val="0"/>
              <w:adjustRightInd w:val="0"/>
              <w:rPr>
                <w:rFonts w:ascii="Arial" w:hAnsi="Arial" w:cs="Arial"/>
                <w:sz w:val="22"/>
                <w:szCs w:val="22"/>
              </w:rPr>
            </w:pPr>
          </w:p>
          <w:p w:rsidR="00E56A95" w:rsidRDefault="00E56A95" w:rsidP="00E56A95">
            <w:pPr>
              <w:autoSpaceDE w:val="0"/>
              <w:autoSpaceDN w:val="0"/>
              <w:adjustRightInd w:val="0"/>
              <w:rPr>
                <w:rFonts w:ascii="Arial" w:hAnsi="Arial" w:cs="Arial"/>
                <w:sz w:val="22"/>
                <w:szCs w:val="22"/>
              </w:rPr>
            </w:pPr>
          </w:p>
          <w:p w:rsidR="00E56A95" w:rsidRDefault="00E56A95" w:rsidP="00E56A95">
            <w:pPr>
              <w:autoSpaceDE w:val="0"/>
              <w:autoSpaceDN w:val="0"/>
              <w:adjustRightInd w:val="0"/>
              <w:rPr>
                <w:rFonts w:ascii="Arial" w:hAnsi="Arial" w:cs="Arial"/>
                <w:sz w:val="22"/>
                <w:szCs w:val="22"/>
              </w:rPr>
            </w:pPr>
          </w:p>
          <w:p w:rsidR="00E56A95" w:rsidRDefault="00E56A95" w:rsidP="00E56A95">
            <w:pPr>
              <w:autoSpaceDE w:val="0"/>
              <w:autoSpaceDN w:val="0"/>
              <w:adjustRightInd w:val="0"/>
              <w:rPr>
                <w:rFonts w:ascii="Arial" w:hAnsi="Arial" w:cs="Arial"/>
                <w:sz w:val="22"/>
                <w:szCs w:val="22"/>
              </w:rPr>
            </w:pPr>
          </w:p>
          <w:p w:rsidR="00E56A95" w:rsidRDefault="00E56A95" w:rsidP="00036D89">
            <w:pPr>
              <w:pStyle w:val="tablelistbullet1"/>
              <w:numPr>
                <w:ilvl w:val="0"/>
                <w:numId w:val="12"/>
              </w:numPr>
              <w:ind w:left="480" w:right="240"/>
              <w:rPr>
                <w:rFonts w:ascii="Arial" w:hAnsi="Arial" w:cs="Arial"/>
                <w:color w:val="000000"/>
                <w:sz w:val="20"/>
                <w:szCs w:val="20"/>
              </w:rPr>
            </w:pPr>
            <w:r>
              <w:rPr>
                <w:rFonts w:ascii="Arial" w:hAnsi="Arial" w:cs="Arial"/>
                <w:color w:val="000000"/>
                <w:sz w:val="20"/>
                <w:szCs w:val="20"/>
              </w:rPr>
              <w:t>Biodiversity and change</w:t>
            </w:r>
          </w:p>
          <w:p w:rsidR="00E56A95" w:rsidRDefault="00E56A95" w:rsidP="00E56A95">
            <w:pPr>
              <w:autoSpaceDE w:val="0"/>
              <w:autoSpaceDN w:val="0"/>
              <w:adjustRightInd w:val="0"/>
              <w:rPr>
                <w:rFonts w:ascii="Arial" w:hAnsi="Arial" w:cs="Arial"/>
                <w:sz w:val="22"/>
                <w:szCs w:val="22"/>
              </w:rPr>
            </w:pPr>
          </w:p>
          <w:p w:rsidR="00E56A95" w:rsidRDefault="00E56A95" w:rsidP="00E56A95">
            <w:pPr>
              <w:autoSpaceDE w:val="0"/>
              <w:autoSpaceDN w:val="0"/>
              <w:adjustRightInd w:val="0"/>
              <w:rPr>
                <w:rFonts w:ascii="Arial" w:hAnsi="Arial" w:cs="Arial"/>
                <w:sz w:val="22"/>
                <w:szCs w:val="22"/>
              </w:rPr>
            </w:pPr>
          </w:p>
          <w:p w:rsidR="009148E3" w:rsidRDefault="009148E3" w:rsidP="00E56A95">
            <w:pPr>
              <w:autoSpaceDE w:val="0"/>
              <w:autoSpaceDN w:val="0"/>
              <w:adjustRightInd w:val="0"/>
              <w:rPr>
                <w:rFonts w:ascii="Arial" w:hAnsi="Arial" w:cs="Arial"/>
                <w:sz w:val="22"/>
                <w:szCs w:val="22"/>
              </w:rPr>
            </w:pPr>
          </w:p>
          <w:p w:rsidR="00E56A95" w:rsidRDefault="00E56A95" w:rsidP="00036D89">
            <w:pPr>
              <w:pStyle w:val="tablelistbullet1"/>
              <w:numPr>
                <w:ilvl w:val="0"/>
                <w:numId w:val="13"/>
              </w:numPr>
              <w:ind w:left="480" w:right="240"/>
              <w:rPr>
                <w:rFonts w:ascii="Arial" w:hAnsi="Arial" w:cs="Arial"/>
                <w:color w:val="000000"/>
                <w:sz w:val="20"/>
                <w:szCs w:val="20"/>
              </w:rPr>
            </w:pPr>
            <w:r>
              <w:rPr>
                <w:rFonts w:ascii="Arial" w:hAnsi="Arial" w:cs="Arial"/>
                <w:color w:val="000000"/>
                <w:sz w:val="20"/>
                <w:szCs w:val="20"/>
              </w:rPr>
              <w:t>Sustainability and the environment</w:t>
            </w:r>
          </w:p>
          <w:p w:rsidR="00E56A95" w:rsidRDefault="00E56A95" w:rsidP="00E56A95">
            <w:pPr>
              <w:autoSpaceDE w:val="0"/>
              <w:autoSpaceDN w:val="0"/>
              <w:adjustRightInd w:val="0"/>
              <w:rPr>
                <w:rFonts w:ascii="Arial" w:hAnsi="Arial" w:cs="Arial"/>
                <w:sz w:val="22"/>
                <w:szCs w:val="22"/>
              </w:rPr>
            </w:pPr>
          </w:p>
        </w:tc>
        <w:tc>
          <w:tcPr>
            <w:tcW w:w="4261" w:type="dxa"/>
          </w:tcPr>
          <w:p w:rsidR="007B33E6" w:rsidRDefault="007B33E6" w:rsidP="003D0743">
            <w:pPr>
              <w:autoSpaceDE w:val="0"/>
              <w:autoSpaceDN w:val="0"/>
              <w:adjustRightInd w:val="0"/>
              <w:rPr>
                <w:rFonts w:ascii="Arial" w:hAnsi="Arial" w:cs="Arial"/>
                <w:sz w:val="20"/>
                <w:szCs w:val="20"/>
              </w:rPr>
            </w:pPr>
          </w:p>
          <w:p w:rsidR="003D0743" w:rsidRDefault="003D0743" w:rsidP="003D0743">
            <w:pPr>
              <w:autoSpaceDE w:val="0"/>
              <w:autoSpaceDN w:val="0"/>
              <w:adjustRightInd w:val="0"/>
              <w:rPr>
                <w:rFonts w:ascii="Arial" w:hAnsi="Arial" w:cs="Arial"/>
                <w:sz w:val="20"/>
                <w:szCs w:val="20"/>
              </w:rPr>
            </w:pPr>
          </w:p>
          <w:p w:rsidR="00E56A95" w:rsidRDefault="00E56A95" w:rsidP="00E56A95">
            <w:pPr>
              <w:pStyle w:val="tablebody1"/>
              <w:rPr>
                <w:rFonts w:ascii="Arial" w:hAnsi="Arial" w:cs="Arial"/>
                <w:color w:val="000000"/>
                <w:sz w:val="20"/>
                <w:szCs w:val="20"/>
              </w:rPr>
            </w:pPr>
            <w:r>
              <w:rPr>
                <w:rFonts w:ascii="Arial" w:hAnsi="Arial" w:cs="Arial"/>
                <w:color w:val="000000"/>
                <w:sz w:val="20"/>
                <w:szCs w:val="20"/>
              </w:rPr>
              <w:t xml:space="preserve">Describe the functioning of the atmospheric system in terms of the energy balance between solar and </w:t>
            </w:r>
            <w:proofErr w:type="spellStart"/>
            <w:r>
              <w:rPr>
                <w:rFonts w:ascii="Arial" w:hAnsi="Arial" w:cs="Arial"/>
                <w:color w:val="000000"/>
                <w:sz w:val="20"/>
                <w:szCs w:val="20"/>
              </w:rPr>
              <w:t>longwave</w:t>
            </w:r>
            <w:proofErr w:type="spellEnd"/>
            <w:r>
              <w:rPr>
                <w:rFonts w:ascii="Arial" w:hAnsi="Arial" w:cs="Arial"/>
                <w:color w:val="000000"/>
                <w:sz w:val="20"/>
                <w:szCs w:val="20"/>
              </w:rPr>
              <w:t xml:space="preserve"> radiation. Explain the changes in this balance due to external </w:t>
            </w:r>
            <w:proofErr w:type="spellStart"/>
            <w:r>
              <w:rPr>
                <w:rFonts w:ascii="Arial" w:hAnsi="Arial" w:cs="Arial"/>
                <w:color w:val="000000"/>
                <w:sz w:val="20"/>
                <w:szCs w:val="20"/>
              </w:rPr>
              <w:t>forcings</w:t>
            </w:r>
            <w:proofErr w:type="spellEnd"/>
            <w:r>
              <w:rPr>
                <w:rFonts w:ascii="Arial" w:hAnsi="Arial" w:cs="Arial"/>
                <w:color w:val="000000"/>
                <w:sz w:val="20"/>
                <w:szCs w:val="20"/>
              </w:rPr>
              <w:t xml:space="preserve"> (changes in solar radiation, changes in the </w:t>
            </w:r>
            <w:proofErr w:type="spellStart"/>
            <w:r>
              <w:rPr>
                <w:rFonts w:ascii="Arial" w:hAnsi="Arial" w:cs="Arial"/>
                <w:color w:val="000000"/>
                <w:sz w:val="20"/>
                <w:szCs w:val="20"/>
              </w:rPr>
              <w:t>albedo</w:t>
            </w:r>
            <w:proofErr w:type="spellEnd"/>
            <w:r>
              <w:rPr>
                <w:rFonts w:ascii="Arial" w:hAnsi="Arial" w:cs="Arial"/>
                <w:color w:val="000000"/>
                <w:sz w:val="20"/>
                <w:szCs w:val="20"/>
              </w:rPr>
              <w:t xml:space="preserve"> of the atmosphere and changes in the </w:t>
            </w:r>
            <w:proofErr w:type="spellStart"/>
            <w:r>
              <w:rPr>
                <w:rFonts w:ascii="Arial" w:hAnsi="Arial" w:cs="Arial"/>
                <w:color w:val="000000"/>
                <w:sz w:val="20"/>
                <w:szCs w:val="20"/>
              </w:rPr>
              <w:t>longwave</w:t>
            </w:r>
            <w:proofErr w:type="spellEnd"/>
            <w:r>
              <w:rPr>
                <w:rFonts w:ascii="Arial" w:hAnsi="Arial" w:cs="Arial"/>
                <w:color w:val="000000"/>
                <w:sz w:val="20"/>
                <w:szCs w:val="20"/>
              </w:rPr>
              <w:t xml:space="preserve"> radiation returned to space). Discuss the causes and environmental consequences of global climate change.</w:t>
            </w:r>
          </w:p>
          <w:p w:rsidR="00E56A95" w:rsidRDefault="00E56A95" w:rsidP="00E56A95">
            <w:pPr>
              <w:pStyle w:val="tablebody1"/>
              <w:rPr>
                <w:rFonts w:ascii="Arial" w:hAnsi="Arial" w:cs="Arial"/>
                <w:color w:val="000000"/>
                <w:sz w:val="20"/>
                <w:szCs w:val="20"/>
              </w:rPr>
            </w:pPr>
            <w:r>
              <w:rPr>
                <w:rFonts w:ascii="Arial" w:hAnsi="Arial" w:cs="Arial"/>
                <w:color w:val="000000"/>
                <w:sz w:val="20"/>
                <w:szCs w:val="20"/>
              </w:rPr>
              <w:t>Explain the causes of soil degradation. Discuss the environmental and socio</w:t>
            </w:r>
            <w:r>
              <w:rPr>
                <w:rFonts w:ascii="Arial" w:hAnsi="Arial" w:cs="Arial"/>
                <w:color w:val="000000"/>
                <w:sz w:val="20"/>
                <w:szCs w:val="20"/>
              </w:rPr>
              <w:noBreakHyphen/>
              <w:t>economic consequences of this process, together with management strategies.</w:t>
            </w:r>
          </w:p>
          <w:p w:rsidR="00E56A95" w:rsidRDefault="00E56A95" w:rsidP="00E56A95">
            <w:pPr>
              <w:pStyle w:val="tablebody1"/>
              <w:rPr>
                <w:rFonts w:ascii="Arial" w:hAnsi="Arial" w:cs="Arial"/>
                <w:color w:val="000000"/>
                <w:sz w:val="20"/>
                <w:szCs w:val="20"/>
              </w:rPr>
            </w:pPr>
            <w:r>
              <w:rPr>
                <w:rFonts w:ascii="Arial" w:hAnsi="Arial" w:cs="Arial"/>
                <w:color w:val="000000"/>
                <w:sz w:val="20"/>
                <w:szCs w:val="20"/>
              </w:rPr>
              <w:t>Identify the ways in which water is utilized at the regional scale. Examine the environmental and human factors affecting patterns and trends in physical water scarcity and economic water scarcity. Examine the factors affecting access to safe drinking water.</w:t>
            </w:r>
          </w:p>
          <w:p w:rsidR="00E56A95" w:rsidRDefault="00E56A95" w:rsidP="00E56A95">
            <w:pPr>
              <w:pStyle w:val="tablebody1"/>
              <w:rPr>
                <w:rFonts w:ascii="Arial" w:hAnsi="Arial" w:cs="Arial"/>
                <w:color w:val="000000"/>
                <w:sz w:val="20"/>
                <w:szCs w:val="20"/>
              </w:rPr>
            </w:pPr>
            <w:r>
              <w:rPr>
                <w:rFonts w:ascii="Arial" w:hAnsi="Arial" w:cs="Arial"/>
                <w:color w:val="000000"/>
                <w:sz w:val="20"/>
                <w:szCs w:val="20"/>
              </w:rPr>
              <w:t>Explain the concept and importance of biodiversity in tropical rainforests. Examine the causes and consequences of reduced biodiversity in this biome.</w:t>
            </w:r>
          </w:p>
          <w:p w:rsidR="00E56A95" w:rsidRPr="0044068C" w:rsidRDefault="00E56A95" w:rsidP="0044068C">
            <w:pPr>
              <w:pStyle w:val="tablebody1"/>
              <w:rPr>
                <w:rFonts w:ascii="Arial" w:hAnsi="Arial" w:cs="Arial"/>
                <w:color w:val="000000"/>
                <w:sz w:val="20"/>
                <w:szCs w:val="20"/>
              </w:rPr>
            </w:pPr>
            <w:r>
              <w:rPr>
                <w:rFonts w:ascii="Arial" w:hAnsi="Arial" w:cs="Arial"/>
                <w:color w:val="000000"/>
                <w:sz w:val="20"/>
                <w:szCs w:val="20"/>
              </w:rPr>
              <w:t xml:space="preserve">Define the concept of environmental sustainability. Evaluate a management strategy at a local or national scale designed </w:t>
            </w:r>
            <w:r>
              <w:rPr>
                <w:rFonts w:ascii="Arial" w:hAnsi="Arial" w:cs="Arial"/>
                <w:color w:val="000000"/>
                <w:sz w:val="20"/>
                <w:szCs w:val="20"/>
              </w:rPr>
              <w:lastRenderedPageBreak/>
              <w:t>to achieve environmental sustainability.</w:t>
            </w:r>
          </w:p>
        </w:tc>
      </w:tr>
      <w:tr w:rsidR="00CF2DE8">
        <w:tc>
          <w:tcPr>
            <w:tcW w:w="4261" w:type="dxa"/>
          </w:tcPr>
          <w:p w:rsidR="00CF2DE8" w:rsidRPr="00074249" w:rsidRDefault="00074249" w:rsidP="00074249">
            <w:pPr>
              <w:pStyle w:val="heading51"/>
              <w:rPr>
                <w:rFonts w:ascii="Arial" w:hAnsi="Arial" w:cs="Arial"/>
                <w:color w:val="000000"/>
                <w:sz w:val="19"/>
                <w:szCs w:val="19"/>
              </w:rPr>
            </w:pPr>
            <w:r>
              <w:rPr>
                <w:rStyle w:val="bold"/>
                <w:rFonts w:ascii="Arial" w:hAnsi="Arial" w:cs="Arial"/>
                <w:b/>
                <w:bCs/>
                <w:color w:val="000000"/>
                <w:sz w:val="19"/>
                <w:szCs w:val="19"/>
              </w:rPr>
              <w:lastRenderedPageBreak/>
              <w:t>4. Patterns in resource consumption</w:t>
            </w:r>
            <w:r>
              <w:rPr>
                <w:rFonts w:ascii="Arial" w:hAnsi="Arial" w:cs="Arial"/>
                <w:color w:val="000000"/>
                <w:sz w:val="19"/>
                <w:szCs w:val="19"/>
              </w:rPr>
              <w:t xml:space="preserve"> </w:t>
            </w:r>
          </w:p>
          <w:p w:rsidR="00074249" w:rsidRDefault="00074249" w:rsidP="00036D89">
            <w:pPr>
              <w:pStyle w:val="tablelistbullet1"/>
              <w:numPr>
                <w:ilvl w:val="0"/>
                <w:numId w:val="14"/>
              </w:numPr>
              <w:ind w:left="480" w:right="240"/>
              <w:rPr>
                <w:rFonts w:ascii="Arial" w:hAnsi="Arial" w:cs="Arial"/>
                <w:color w:val="000000"/>
                <w:sz w:val="20"/>
                <w:szCs w:val="20"/>
              </w:rPr>
            </w:pPr>
            <w:r>
              <w:rPr>
                <w:rFonts w:ascii="Arial" w:hAnsi="Arial" w:cs="Arial"/>
                <w:color w:val="000000"/>
                <w:sz w:val="20"/>
                <w:szCs w:val="20"/>
              </w:rPr>
              <w:t>Patterns of resource consumption</w:t>
            </w:r>
          </w:p>
          <w:p w:rsidR="00074249" w:rsidRDefault="00074249" w:rsidP="00074249">
            <w:pPr>
              <w:autoSpaceDE w:val="0"/>
              <w:autoSpaceDN w:val="0"/>
              <w:adjustRightInd w:val="0"/>
              <w:rPr>
                <w:rFonts w:ascii="Arial" w:hAnsi="Arial" w:cs="Arial"/>
                <w:sz w:val="22"/>
                <w:szCs w:val="22"/>
              </w:rPr>
            </w:pPr>
          </w:p>
          <w:p w:rsidR="00074249" w:rsidRDefault="00074249" w:rsidP="00074249">
            <w:pPr>
              <w:autoSpaceDE w:val="0"/>
              <w:autoSpaceDN w:val="0"/>
              <w:adjustRightInd w:val="0"/>
              <w:rPr>
                <w:rFonts w:ascii="Arial" w:hAnsi="Arial" w:cs="Arial"/>
                <w:sz w:val="22"/>
                <w:szCs w:val="22"/>
              </w:rPr>
            </w:pPr>
          </w:p>
          <w:p w:rsidR="00074249" w:rsidRDefault="00074249" w:rsidP="00074249">
            <w:pPr>
              <w:autoSpaceDE w:val="0"/>
              <w:autoSpaceDN w:val="0"/>
              <w:adjustRightInd w:val="0"/>
              <w:rPr>
                <w:rFonts w:ascii="Arial" w:hAnsi="Arial" w:cs="Arial"/>
                <w:sz w:val="22"/>
                <w:szCs w:val="22"/>
              </w:rPr>
            </w:pPr>
          </w:p>
          <w:p w:rsidR="00074249" w:rsidRDefault="00074249" w:rsidP="00074249">
            <w:pPr>
              <w:autoSpaceDE w:val="0"/>
              <w:autoSpaceDN w:val="0"/>
              <w:adjustRightInd w:val="0"/>
              <w:rPr>
                <w:rFonts w:ascii="Arial" w:hAnsi="Arial" w:cs="Arial"/>
                <w:sz w:val="22"/>
                <w:szCs w:val="22"/>
              </w:rPr>
            </w:pPr>
          </w:p>
          <w:p w:rsidR="00074249" w:rsidRDefault="00074249" w:rsidP="00074249">
            <w:pPr>
              <w:autoSpaceDE w:val="0"/>
              <w:autoSpaceDN w:val="0"/>
              <w:adjustRightInd w:val="0"/>
              <w:rPr>
                <w:rFonts w:ascii="Arial" w:hAnsi="Arial" w:cs="Arial"/>
                <w:sz w:val="22"/>
                <w:szCs w:val="22"/>
              </w:rPr>
            </w:pPr>
          </w:p>
          <w:p w:rsidR="00074249" w:rsidRDefault="00074249" w:rsidP="00074249">
            <w:pPr>
              <w:autoSpaceDE w:val="0"/>
              <w:autoSpaceDN w:val="0"/>
              <w:adjustRightInd w:val="0"/>
              <w:rPr>
                <w:rFonts w:ascii="Arial" w:hAnsi="Arial" w:cs="Arial"/>
                <w:sz w:val="22"/>
                <w:szCs w:val="22"/>
              </w:rPr>
            </w:pPr>
          </w:p>
          <w:p w:rsidR="00074249" w:rsidRDefault="00074249" w:rsidP="00036D89">
            <w:pPr>
              <w:pStyle w:val="tablelistbullet1"/>
              <w:numPr>
                <w:ilvl w:val="0"/>
                <w:numId w:val="15"/>
              </w:numPr>
              <w:ind w:left="480" w:right="240"/>
              <w:rPr>
                <w:rFonts w:ascii="Arial" w:hAnsi="Arial" w:cs="Arial"/>
                <w:color w:val="000000"/>
                <w:sz w:val="20"/>
                <w:szCs w:val="20"/>
              </w:rPr>
            </w:pPr>
            <w:r>
              <w:rPr>
                <w:rFonts w:ascii="Arial" w:hAnsi="Arial" w:cs="Arial"/>
                <w:color w:val="000000"/>
                <w:sz w:val="20"/>
                <w:szCs w:val="20"/>
              </w:rPr>
              <w:t>Changing patterns of energy consumption</w:t>
            </w:r>
          </w:p>
          <w:p w:rsidR="00074249" w:rsidRDefault="00074249" w:rsidP="00074249">
            <w:pPr>
              <w:autoSpaceDE w:val="0"/>
              <w:autoSpaceDN w:val="0"/>
              <w:adjustRightInd w:val="0"/>
              <w:rPr>
                <w:rFonts w:ascii="Arial" w:hAnsi="Arial" w:cs="Arial"/>
                <w:sz w:val="22"/>
                <w:szCs w:val="22"/>
              </w:rPr>
            </w:pPr>
          </w:p>
          <w:p w:rsidR="00074249" w:rsidRDefault="00074249" w:rsidP="00074249">
            <w:pPr>
              <w:autoSpaceDE w:val="0"/>
              <w:autoSpaceDN w:val="0"/>
              <w:adjustRightInd w:val="0"/>
              <w:rPr>
                <w:rFonts w:ascii="Arial" w:hAnsi="Arial" w:cs="Arial"/>
                <w:sz w:val="22"/>
                <w:szCs w:val="22"/>
              </w:rPr>
            </w:pPr>
          </w:p>
          <w:p w:rsidR="00074249" w:rsidRDefault="00074249" w:rsidP="00074249">
            <w:pPr>
              <w:autoSpaceDE w:val="0"/>
              <w:autoSpaceDN w:val="0"/>
              <w:adjustRightInd w:val="0"/>
              <w:rPr>
                <w:rFonts w:ascii="Arial" w:hAnsi="Arial" w:cs="Arial"/>
                <w:sz w:val="22"/>
                <w:szCs w:val="22"/>
              </w:rPr>
            </w:pPr>
          </w:p>
          <w:p w:rsidR="00074249" w:rsidRDefault="00074249" w:rsidP="00074249">
            <w:pPr>
              <w:autoSpaceDE w:val="0"/>
              <w:autoSpaceDN w:val="0"/>
              <w:adjustRightInd w:val="0"/>
              <w:rPr>
                <w:rFonts w:ascii="Arial" w:hAnsi="Arial" w:cs="Arial"/>
                <w:sz w:val="22"/>
                <w:szCs w:val="22"/>
              </w:rPr>
            </w:pPr>
          </w:p>
          <w:p w:rsidR="00074249" w:rsidRDefault="00074249" w:rsidP="00036D89">
            <w:pPr>
              <w:pStyle w:val="tablelistbullet1"/>
              <w:numPr>
                <w:ilvl w:val="0"/>
                <w:numId w:val="16"/>
              </w:numPr>
              <w:ind w:left="480" w:right="240"/>
              <w:rPr>
                <w:rFonts w:ascii="Arial" w:hAnsi="Arial" w:cs="Arial"/>
                <w:color w:val="000000"/>
                <w:sz w:val="20"/>
                <w:szCs w:val="20"/>
              </w:rPr>
            </w:pPr>
            <w:r>
              <w:rPr>
                <w:rFonts w:ascii="Arial" w:hAnsi="Arial" w:cs="Arial"/>
                <w:color w:val="000000"/>
                <w:sz w:val="20"/>
                <w:szCs w:val="20"/>
              </w:rPr>
              <w:t>Conservation strategies</w:t>
            </w:r>
          </w:p>
          <w:p w:rsidR="00074249" w:rsidRDefault="00074249" w:rsidP="00074249">
            <w:pPr>
              <w:autoSpaceDE w:val="0"/>
              <w:autoSpaceDN w:val="0"/>
              <w:adjustRightInd w:val="0"/>
              <w:rPr>
                <w:rFonts w:ascii="Arial" w:hAnsi="Arial" w:cs="Arial"/>
                <w:sz w:val="22"/>
                <w:szCs w:val="22"/>
              </w:rPr>
            </w:pPr>
          </w:p>
        </w:tc>
        <w:tc>
          <w:tcPr>
            <w:tcW w:w="4261" w:type="dxa"/>
          </w:tcPr>
          <w:p w:rsidR="00074249" w:rsidRDefault="00074249" w:rsidP="00074249">
            <w:pPr>
              <w:pStyle w:val="tablebody1"/>
              <w:rPr>
                <w:rFonts w:ascii="Arial" w:hAnsi="Arial" w:cs="Arial"/>
                <w:color w:val="000000"/>
                <w:sz w:val="20"/>
                <w:szCs w:val="20"/>
              </w:rPr>
            </w:pPr>
          </w:p>
          <w:p w:rsidR="00074249" w:rsidRDefault="00074249" w:rsidP="00074249">
            <w:pPr>
              <w:pStyle w:val="tablebody1"/>
              <w:rPr>
                <w:rFonts w:ascii="Arial" w:hAnsi="Arial" w:cs="Arial"/>
                <w:color w:val="000000"/>
                <w:sz w:val="20"/>
                <w:szCs w:val="20"/>
              </w:rPr>
            </w:pPr>
            <w:r>
              <w:rPr>
                <w:rFonts w:ascii="Arial" w:hAnsi="Arial" w:cs="Arial"/>
                <w:color w:val="000000"/>
                <w:sz w:val="20"/>
                <w:szCs w:val="20"/>
              </w:rPr>
              <w:t>Evaluate the ecological footprint as a measure of the relationship between population size and resource consumption. Identify international variations in its size. Discuss the two opposing views (neo</w:t>
            </w:r>
            <w:r>
              <w:rPr>
                <w:rFonts w:ascii="Arial" w:hAnsi="Arial" w:cs="Arial"/>
                <w:color w:val="000000"/>
                <w:sz w:val="20"/>
                <w:szCs w:val="20"/>
              </w:rPr>
              <w:noBreakHyphen/>
              <w:t>Malthusian and anti</w:t>
            </w:r>
            <w:r>
              <w:rPr>
                <w:rFonts w:ascii="Arial" w:hAnsi="Arial" w:cs="Arial"/>
                <w:color w:val="000000"/>
                <w:sz w:val="20"/>
                <w:szCs w:val="20"/>
              </w:rPr>
              <w:noBreakHyphen/>
              <w:t>Malthusian) of the relationship between population size and resource consumption.</w:t>
            </w:r>
          </w:p>
          <w:p w:rsidR="00074249" w:rsidRDefault="00074249" w:rsidP="00074249">
            <w:pPr>
              <w:pStyle w:val="tablebody1"/>
              <w:rPr>
                <w:rFonts w:ascii="Arial" w:hAnsi="Arial" w:cs="Arial"/>
                <w:color w:val="000000"/>
                <w:sz w:val="20"/>
                <w:szCs w:val="20"/>
              </w:rPr>
            </w:pPr>
            <w:r>
              <w:rPr>
                <w:rFonts w:ascii="Arial" w:hAnsi="Arial" w:cs="Arial"/>
                <w:color w:val="000000"/>
                <w:sz w:val="20"/>
                <w:szCs w:val="20"/>
              </w:rPr>
              <w:t>Examine the global patterns and trends in the production and consumption of oil.</w:t>
            </w:r>
          </w:p>
          <w:p w:rsidR="00074249" w:rsidRDefault="00074249" w:rsidP="00074249">
            <w:pPr>
              <w:pStyle w:val="tablebody1"/>
              <w:rPr>
                <w:rFonts w:ascii="Arial" w:hAnsi="Arial" w:cs="Arial"/>
                <w:color w:val="000000"/>
                <w:sz w:val="20"/>
                <w:szCs w:val="20"/>
              </w:rPr>
            </w:pPr>
            <w:r>
              <w:rPr>
                <w:rFonts w:ascii="Arial" w:hAnsi="Arial" w:cs="Arial"/>
                <w:color w:val="000000"/>
                <w:sz w:val="20"/>
                <w:szCs w:val="20"/>
              </w:rPr>
              <w:t>Examine the geopolitical and environmental impacts of these changes in patterns and trends. Examine the changing importance of other energy sources.</w:t>
            </w:r>
          </w:p>
          <w:p w:rsidR="009B4107" w:rsidRPr="00132033" w:rsidRDefault="00074249" w:rsidP="00132033">
            <w:pPr>
              <w:pStyle w:val="tablebody1"/>
              <w:rPr>
                <w:rFonts w:ascii="Arial" w:hAnsi="Arial" w:cs="Arial"/>
                <w:color w:val="000000"/>
                <w:sz w:val="20"/>
                <w:szCs w:val="20"/>
              </w:rPr>
            </w:pPr>
            <w:r>
              <w:rPr>
                <w:rFonts w:ascii="Arial" w:hAnsi="Arial" w:cs="Arial"/>
                <w:color w:val="000000"/>
                <w:sz w:val="20"/>
                <w:szCs w:val="20"/>
              </w:rPr>
              <w:t>Discuss the reduction of resource consumption by conservation, waste reduction, recycling and substitution. Evaluate a strategy at a local or national scale aimed at reducing the consumption of one resource.</w:t>
            </w:r>
          </w:p>
        </w:tc>
      </w:tr>
    </w:tbl>
    <w:p w:rsidR="00763F72" w:rsidRDefault="00763F72" w:rsidP="004D2100">
      <w:pPr>
        <w:autoSpaceDE w:val="0"/>
        <w:autoSpaceDN w:val="0"/>
        <w:adjustRightInd w:val="0"/>
        <w:rPr>
          <w:rFonts w:ascii="Arial" w:hAnsi="Arial" w:cs="Arial"/>
          <w:b/>
          <w:sz w:val="36"/>
          <w:szCs w:val="36"/>
        </w:rPr>
      </w:pPr>
    </w:p>
    <w:p w:rsidR="00A327C3" w:rsidRDefault="00A327C3" w:rsidP="004D2100">
      <w:pPr>
        <w:autoSpaceDE w:val="0"/>
        <w:autoSpaceDN w:val="0"/>
        <w:adjustRightInd w:val="0"/>
        <w:rPr>
          <w:rFonts w:ascii="Arial" w:hAnsi="Arial" w:cs="Arial"/>
          <w:b/>
          <w:sz w:val="36"/>
          <w:szCs w:val="36"/>
        </w:rPr>
      </w:pPr>
    </w:p>
    <w:p w:rsidR="004D2100" w:rsidRPr="00D4502E" w:rsidRDefault="00B51571" w:rsidP="004D2100">
      <w:pPr>
        <w:autoSpaceDE w:val="0"/>
        <w:autoSpaceDN w:val="0"/>
        <w:adjustRightInd w:val="0"/>
        <w:rPr>
          <w:rFonts w:ascii="Arial" w:hAnsi="Arial" w:cs="Arial"/>
          <w:b/>
          <w:sz w:val="36"/>
          <w:szCs w:val="36"/>
        </w:rPr>
      </w:pPr>
      <w:r w:rsidRPr="00D4502E">
        <w:rPr>
          <w:rFonts w:ascii="Arial" w:hAnsi="Arial" w:cs="Arial"/>
          <w:b/>
          <w:sz w:val="36"/>
          <w:szCs w:val="36"/>
        </w:rPr>
        <w:t>Part 2: Optional themes</w:t>
      </w:r>
    </w:p>
    <w:p w:rsidR="00431384" w:rsidRPr="00431384" w:rsidRDefault="00431384" w:rsidP="004D2100">
      <w:pPr>
        <w:autoSpaceDE w:val="0"/>
        <w:autoSpaceDN w:val="0"/>
        <w:adjustRightInd w:val="0"/>
        <w:rPr>
          <w:rFonts w:ascii="Arial" w:hAnsi="Arial" w:cs="Arial"/>
          <w:sz w:val="22"/>
          <w:szCs w:val="22"/>
        </w:rPr>
      </w:pPr>
    </w:p>
    <w:p w:rsidR="000F06D4" w:rsidRPr="007D49FA" w:rsidRDefault="000F06D4" w:rsidP="000F06D4">
      <w:pPr>
        <w:pStyle w:val="Heading3"/>
        <w:rPr>
          <w:rFonts w:ascii="Arial" w:hAnsi="Arial" w:cs="Arial"/>
          <w:sz w:val="36"/>
          <w:szCs w:val="36"/>
        </w:rPr>
      </w:pPr>
      <w:r w:rsidRPr="007D49FA">
        <w:rPr>
          <w:rFonts w:ascii="Arial" w:hAnsi="Arial" w:cs="Arial"/>
          <w:sz w:val="36"/>
          <w:szCs w:val="36"/>
        </w:rPr>
        <w:t>Option E: Leisure, sport and tourism</w:t>
      </w:r>
    </w:p>
    <w:p w:rsidR="000F06D4" w:rsidRDefault="000F06D4" w:rsidP="00132033">
      <w:pPr>
        <w:pStyle w:val="NormalWeb"/>
        <w:jc w:val="both"/>
        <w:rPr>
          <w:rFonts w:ascii="Arial" w:hAnsi="Arial" w:cs="Arial"/>
          <w:color w:val="000000"/>
          <w:sz w:val="20"/>
          <w:szCs w:val="20"/>
        </w:rPr>
      </w:pPr>
      <w:r>
        <w:rPr>
          <w:rStyle w:val="bold"/>
          <w:rFonts w:ascii="Arial" w:hAnsi="Arial" w:cs="Arial"/>
          <w:color w:val="000000"/>
          <w:sz w:val="20"/>
          <w:szCs w:val="20"/>
        </w:rPr>
        <w:t>Leisure</w:t>
      </w:r>
      <w:r>
        <w:rPr>
          <w:rFonts w:ascii="Arial" w:hAnsi="Arial" w:cs="Arial"/>
          <w:color w:val="000000"/>
          <w:sz w:val="20"/>
          <w:szCs w:val="20"/>
        </w:rPr>
        <w:t xml:space="preserve"> is defined for the purposes of this optional theme as any freely chosen activity or experience that takes place in non</w:t>
      </w:r>
      <w:r>
        <w:rPr>
          <w:rFonts w:ascii="Arial" w:hAnsi="Arial" w:cs="Arial"/>
          <w:color w:val="000000"/>
          <w:sz w:val="20"/>
          <w:szCs w:val="20"/>
        </w:rPr>
        <w:noBreakHyphen/>
        <w:t>work time.</w:t>
      </w:r>
    </w:p>
    <w:p w:rsidR="000F06D4" w:rsidRDefault="000F06D4" w:rsidP="00132033">
      <w:pPr>
        <w:pStyle w:val="NormalWeb"/>
        <w:jc w:val="both"/>
        <w:rPr>
          <w:rFonts w:ascii="Arial" w:hAnsi="Arial" w:cs="Arial"/>
          <w:color w:val="000000"/>
          <w:sz w:val="20"/>
          <w:szCs w:val="20"/>
        </w:rPr>
      </w:pPr>
      <w:r>
        <w:rPr>
          <w:rFonts w:ascii="Arial" w:hAnsi="Arial" w:cs="Arial"/>
          <w:color w:val="000000"/>
          <w:sz w:val="20"/>
          <w:szCs w:val="20"/>
        </w:rPr>
        <w:t>The leisure industry is a significant and rapidly expanding global economic sector. This option is designed to illustrate the pattern and diversity of leisure activities, their increasing popularity and their impact on environments, culture and economy on a range of scales from global to local. Issues and conflicts arise for planners and managers in meeting leisure demand, conserving natural resources and avoiding social conflict.</w:t>
      </w:r>
    </w:p>
    <w:p w:rsidR="000F06D4" w:rsidRDefault="000F06D4" w:rsidP="00132033">
      <w:pPr>
        <w:pStyle w:val="NormalWeb"/>
        <w:jc w:val="both"/>
        <w:rPr>
          <w:rFonts w:ascii="Arial" w:hAnsi="Arial" w:cs="Arial"/>
          <w:color w:val="000000"/>
          <w:sz w:val="20"/>
          <w:szCs w:val="20"/>
        </w:rPr>
      </w:pPr>
      <w:r>
        <w:rPr>
          <w:rFonts w:ascii="Arial" w:hAnsi="Arial" w:cs="Arial"/>
          <w:color w:val="000000"/>
          <w:sz w:val="20"/>
          <w:szCs w:val="20"/>
        </w:rPr>
        <w:t xml:space="preserve">The theme focuses specifically on </w:t>
      </w:r>
      <w:r>
        <w:rPr>
          <w:rStyle w:val="bold"/>
          <w:rFonts w:ascii="Arial" w:hAnsi="Arial" w:cs="Arial"/>
          <w:color w:val="000000"/>
          <w:sz w:val="20"/>
          <w:szCs w:val="20"/>
        </w:rPr>
        <w:t>tourism</w:t>
      </w:r>
      <w:r>
        <w:rPr>
          <w:rFonts w:ascii="Arial" w:hAnsi="Arial" w:cs="Arial"/>
          <w:color w:val="000000"/>
          <w:sz w:val="20"/>
          <w:szCs w:val="20"/>
        </w:rPr>
        <w:t xml:space="preserve">, </w:t>
      </w:r>
      <w:r>
        <w:rPr>
          <w:rStyle w:val="bold"/>
          <w:rFonts w:ascii="Arial" w:hAnsi="Arial" w:cs="Arial"/>
          <w:color w:val="000000"/>
          <w:sz w:val="20"/>
          <w:szCs w:val="20"/>
        </w:rPr>
        <w:t>sport</w:t>
      </w:r>
      <w:r>
        <w:rPr>
          <w:rFonts w:ascii="Arial" w:hAnsi="Arial" w:cs="Arial"/>
          <w:color w:val="000000"/>
          <w:sz w:val="20"/>
          <w:szCs w:val="20"/>
        </w:rPr>
        <w:t xml:space="preserve"> and </w:t>
      </w:r>
      <w:r>
        <w:rPr>
          <w:rStyle w:val="bold"/>
          <w:rFonts w:ascii="Arial" w:hAnsi="Arial" w:cs="Arial"/>
          <w:color w:val="000000"/>
          <w:sz w:val="20"/>
          <w:szCs w:val="20"/>
        </w:rPr>
        <w:t>recreation</w:t>
      </w:r>
      <w:r>
        <w:rPr>
          <w:rFonts w:ascii="Arial" w:hAnsi="Arial" w:cs="Arial"/>
          <w:color w:val="000000"/>
          <w:sz w:val="20"/>
          <w:szCs w:val="20"/>
        </w:rPr>
        <w:t>. Although the three terms are defined separately, they overlap and participation in them may be simultaneous. For example, a sporting activity may occur during a vacation.</w:t>
      </w:r>
    </w:p>
    <w:p w:rsidR="000F06D4" w:rsidRDefault="000F06D4" w:rsidP="00132033">
      <w:pPr>
        <w:pStyle w:val="Heading4"/>
        <w:jc w:val="both"/>
        <w:rPr>
          <w:rFonts w:ascii="Arial" w:hAnsi="Arial" w:cs="Arial"/>
          <w:color w:val="000000"/>
          <w:sz w:val="22"/>
          <w:szCs w:val="22"/>
        </w:rPr>
      </w:pPr>
      <w:r>
        <w:rPr>
          <w:rStyle w:val="bold"/>
          <w:rFonts w:ascii="Arial" w:hAnsi="Arial" w:cs="Arial"/>
          <w:b/>
          <w:bCs/>
          <w:color w:val="000000"/>
          <w:sz w:val="22"/>
          <w:szCs w:val="22"/>
        </w:rPr>
        <w:t>Definitions</w:t>
      </w:r>
      <w:r>
        <w:rPr>
          <w:rFonts w:ascii="Arial" w:hAnsi="Arial" w:cs="Arial"/>
          <w:color w:val="000000"/>
          <w:sz w:val="22"/>
          <w:szCs w:val="22"/>
        </w:rPr>
        <w:t xml:space="preserve"> </w:t>
      </w:r>
    </w:p>
    <w:p w:rsidR="000F06D4" w:rsidRDefault="000F06D4" w:rsidP="00132033">
      <w:pPr>
        <w:pStyle w:val="NormalWeb"/>
        <w:jc w:val="both"/>
        <w:rPr>
          <w:rFonts w:ascii="Arial" w:hAnsi="Arial" w:cs="Arial"/>
          <w:color w:val="000000"/>
          <w:sz w:val="20"/>
          <w:szCs w:val="20"/>
        </w:rPr>
      </w:pPr>
      <w:r>
        <w:rPr>
          <w:rFonts w:ascii="Arial" w:hAnsi="Arial" w:cs="Arial"/>
          <w:color w:val="000000"/>
          <w:sz w:val="20"/>
          <w:szCs w:val="20"/>
        </w:rPr>
        <w:t>The definitions of the terms used in studying this theme, “Leisure, sport and tourism”, vary from one source to another. To avoid confusion, the following definitions are given and expected of students.</w:t>
      </w:r>
    </w:p>
    <w:tbl>
      <w:tblPr>
        <w:tblW w:w="0" w:type="auto"/>
        <w:tblCellSpacing w:w="15" w:type="dxa"/>
        <w:tblCellMar>
          <w:top w:w="15" w:type="dxa"/>
          <w:left w:w="15" w:type="dxa"/>
          <w:bottom w:w="15" w:type="dxa"/>
          <w:right w:w="15" w:type="dxa"/>
        </w:tblCellMar>
        <w:tblLook w:val="04A0"/>
      </w:tblPr>
      <w:tblGrid>
        <w:gridCol w:w="2609"/>
        <w:gridCol w:w="6027"/>
      </w:tblGrid>
      <w:tr w:rsidR="000F06D4">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tcPr>
          <w:p w:rsidR="000F06D4" w:rsidRDefault="000F06D4">
            <w:pPr>
              <w:spacing w:before="100" w:beforeAutospacing="1" w:after="120"/>
              <w:rPr>
                <w:rFonts w:ascii="Arial" w:hAnsi="Arial" w:cs="Arial"/>
                <w:b/>
                <w:bCs/>
                <w:color w:val="888888"/>
                <w:sz w:val="20"/>
                <w:szCs w:val="20"/>
              </w:rPr>
            </w:pPr>
            <w:r>
              <w:rPr>
                <w:rFonts w:ascii="Arial" w:hAnsi="Arial" w:cs="Arial"/>
                <w:b/>
                <w:bCs/>
                <w:color w:val="888888"/>
                <w:sz w:val="20"/>
                <w:szCs w:val="20"/>
              </w:rPr>
              <w:lastRenderedPageBreak/>
              <w:t>Term</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tcPr>
          <w:p w:rsidR="000F06D4" w:rsidRDefault="000F06D4">
            <w:pPr>
              <w:spacing w:before="100" w:beforeAutospacing="1" w:after="120"/>
              <w:rPr>
                <w:rFonts w:ascii="Arial" w:hAnsi="Arial" w:cs="Arial"/>
                <w:b/>
                <w:bCs/>
                <w:color w:val="888888"/>
                <w:sz w:val="20"/>
                <w:szCs w:val="20"/>
              </w:rPr>
            </w:pPr>
            <w:r>
              <w:rPr>
                <w:rFonts w:ascii="Arial" w:hAnsi="Arial" w:cs="Arial"/>
                <w:b/>
                <w:bCs/>
                <w:color w:val="888888"/>
                <w:sz w:val="20"/>
                <w:szCs w:val="20"/>
              </w:rPr>
              <w:t>Definition</w:t>
            </w:r>
          </w:p>
        </w:tc>
      </w:tr>
      <w:tr w:rsidR="000F06D4">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0F06D4" w:rsidRDefault="000F06D4">
            <w:pPr>
              <w:pStyle w:val="display1"/>
              <w:rPr>
                <w:rFonts w:ascii="Arial" w:hAnsi="Arial" w:cs="Arial"/>
                <w:sz w:val="20"/>
                <w:szCs w:val="20"/>
              </w:rPr>
            </w:pPr>
            <w:r>
              <w:rPr>
                <w:rFonts w:ascii="Arial" w:hAnsi="Arial" w:cs="Arial"/>
                <w:sz w:val="20"/>
                <w:szCs w:val="20"/>
              </w:rPr>
              <w:t>Carrying capacity</w:t>
            </w:r>
          </w:p>
        </w:tc>
        <w:tc>
          <w:tcPr>
            <w:tcW w:w="35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0F06D4" w:rsidRDefault="000F06D4">
            <w:pPr>
              <w:pStyle w:val="tablebody1"/>
              <w:rPr>
                <w:rFonts w:ascii="Arial" w:hAnsi="Arial" w:cs="Arial"/>
                <w:color w:val="000000"/>
                <w:sz w:val="20"/>
                <w:szCs w:val="20"/>
              </w:rPr>
            </w:pPr>
            <w:r>
              <w:rPr>
                <w:rFonts w:ascii="Arial" w:hAnsi="Arial" w:cs="Arial"/>
                <w:color w:val="000000"/>
                <w:sz w:val="20"/>
                <w:szCs w:val="20"/>
              </w:rPr>
              <w:t xml:space="preserve">The maximum number of visitors/participants that a site/event can satisfy at one time. It is customary to distinguish between </w:t>
            </w:r>
            <w:r>
              <w:rPr>
                <w:rStyle w:val="bold"/>
                <w:rFonts w:ascii="Arial" w:hAnsi="Arial" w:cs="Arial"/>
                <w:color w:val="000000"/>
                <w:sz w:val="20"/>
                <w:szCs w:val="20"/>
              </w:rPr>
              <w:t>environmental carrying capacity</w:t>
            </w:r>
            <w:r>
              <w:rPr>
                <w:rFonts w:ascii="Arial" w:hAnsi="Arial" w:cs="Arial"/>
                <w:color w:val="000000"/>
                <w:sz w:val="20"/>
                <w:szCs w:val="20"/>
              </w:rPr>
              <w:t xml:space="preserve"> (the maximum number before the local environment becomes damaged) and </w:t>
            </w:r>
            <w:r>
              <w:rPr>
                <w:rStyle w:val="bold"/>
                <w:rFonts w:ascii="Arial" w:hAnsi="Arial" w:cs="Arial"/>
                <w:color w:val="000000"/>
                <w:sz w:val="20"/>
                <w:szCs w:val="20"/>
              </w:rPr>
              <w:t>perceptual carrying capacity</w:t>
            </w:r>
            <w:r>
              <w:rPr>
                <w:rFonts w:ascii="Arial" w:hAnsi="Arial" w:cs="Arial"/>
                <w:color w:val="000000"/>
                <w:sz w:val="20"/>
                <w:szCs w:val="20"/>
              </w:rPr>
              <w:t xml:space="preserve"> (the maximum number before a specific group of visitors considers the level of impact, such as noise, to be excessive). For example, young mountain bikers may be more crowd</w:t>
            </w:r>
            <w:r>
              <w:rPr>
                <w:rFonts w:ascii="Arial" w:hAnsi="Arial" w:cs="Arial"/>
                <w:color w:val="000000"/>
                <w:sz w:val="20"/>
                <w:szCs w:val="20"/>
              </w:rPr>
              <w:noBreakHyphen/>
              <w:t>tolerant than elderly walkers.</w:t>
            </w:r>
          </w:p>
        </w:tc>
      </w:tr>
      <w:tr w:rsidR="000F06D4">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0F06D4" w:rsidRDefault="000F06D4">
            <w:pPr>
              <w:pStyle w:val="display1"/>
              <w:rPr>
                <w:rFonts w:ascii="Arial" w:hAnsi="Arial" w:cs="Arial"/>
                <w:sz w:val="20"/>
                <w:szCs w:val="20"/>
              </w:rPr>
            </w:pPr>
            <w:r>
              <w:rPr>
                <w:rFonts w:ascii="Arial" w:hAnsi="Arial" w:cs="Arial"/>
                <w:sz w:val="20"/>
                <w:szCs w:val="20"/>
              </w:rPr>
              <w:t>Leisure</w:t>
            </w:r>
          </w:p>
        </w:tc>
        <w:tc>
          <w:tcPr>
            <w:tcW w:w="35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0F06D4" w:rsidRDefault="000F06D4">
            <w:pPr>
              <w:pStyle w:val="tablebody1"/>
              <w:rPr>
                <w:rFonts w:ascii="Arial" w:hAnsi="Arial" w:cs="Arial"/>
                <w:color w:val="000000"/>
                <w:sz w:val="20"/>
                <w:szCs w:val="20"/>
              </w:rPr>
            </w:pPr>
            <w:r>
              <w:rPr>
                <w:rFonts w:ascii="Arial" w:hAnsi="Arial" w:cs="Arial"/>
                <w:color w:val="000000"/>
                <w:sz w:val="20"/>
                <w:szCs w:val="20"/>
              </w:rPr>
              <w:t>Any freely chosen activity or experience that takes place in non</w:t>
            </w:r>
            <w:r>
              <w:rPr>
                <w:rFonts w:ascii="Arial" w:hAnsi="Arial" w:cs="Arial"/>
                <w:color w:val="000000"/>
                <w:sz w:val="20"/>
                <w:szCs w:val="20"/>
              </w:rPr>
              <w:noBreakHyphen/>
              <w:t>work time.</w:t>
            </w:r>
          </w:p>
        </w:tc>
      </w:tr>
      <w:tr w:rsidR="000F06D4">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0F06D4" w:rsidRDefault="000F06D4">
            <w:pPr>
              <w:pStyle w:val="display1"/>
              <w:rPr>
                <w:rFonts w:ascii="Arial" w:hAnsi="Arial" w:cs="Arial"/>
                <w:sz w:val="20"/>
                <w:szCs w:val="20"/>
              </w:rPr>
            </w:pPr>
            <w:r>
              <w:rPr>
                <w:rFonts w:ascii="Arial" w:hAnsi="Arial" w:cs="Arial"/>
                <w:sz w:val="20"/>
                <w:szCs w:val="20"/>
              </w:rPr>
              <w:t>Primary tourist/recreational resources</w:t>
            </w:r>
          </w:p>
        </w:tc>
        <w:tc>
          <w:tcPr>
            <w:tcW w:w="35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0F06D4" w:rsidRDefault="000F06D4">
            <w:pPr>
              <w:pStyle w:val="tablebody1"/>
              <w:rPr>
                <w:rFonts w:ascii="Arial" w:hAnsi="Arial" w:cs="Arial"/>
                <w:color w:val="000000"/>
                <w:sz w:val="20"/>
                <w:szCs w:val="20"/>
              </w:rPr>
            </w:pPr>
            <w:r>
              <w:rPr>
                <w:rFonts w:ascii="Arial" w:hAnsi="Arial" w:cs="Arial"/>
                <w:color w:val="000000"/>
                <w:sz w:val="20"/>
                <w:szCs w:val="20"/>
              </w:rPr>
              <w:t>The pre</w:t>
            </w:r>
            <w:r>
              <w:rPr>
                <w:rFonts w:ascii="Arial" w:hAnsi="Arial" w:cs="Arial"/>
                <w:color w:val="000000"/>
                <w:sz w:val="20"/>
                <w:szCs w:val="20"/>
              </w:rPr>
              <w:noBreakHyphen/>
              <w:t xml:space="preserve">existing attractions for tourism or recreation (that is, those not built specifically for the purpose), including climate, scenery, wildlife, indigenous people, cultural and heritage sites. These are distinguished from </w:t>
            </w:r>
            <w:r>
              <w:rPr>
                <w:rStyle w:val="bold"/>
                <w:rFonts w:ascii="Arial" w:hAnsi="Arial" w:cs="Arial"/>
                <w:color w:val="000000"/>
                <w:sz w:val="20"/>
                <w:szCs w:val="20"/>
              </w:rPr>
              <w:t>secondary tourist/recreational resources</w:t>
            </w:r>
            <w:r>
              <w:rPr>
                <w:rFonts w:ascii="Arial" w:hAnsi="Arial" w:cs="Arial"/>
                <w:color w:val="000000"/>
                <w:sz w:val="20"/>
                <w:szCs w:val="20"/>
              </w:rPr>
              <w:t>, which include accommodation, catering, entertainment and shopping.</w:t>
            </w:r>
          </w:p>
        </w:tc>
      </w:tr>
      <w:tr w:rsidR="000F06D4">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0F06D4" w:rsidRDefault="000F06D4">
            <w:pPr>
              <w:pStyle w:val="display1"/>
              <w:rPr>
                <w:rFonts w:ascii="Arial" w:hAnsi="Arial" w:cs="Arial"/>
                <w:sz w:val="20"/>
                <w:szCs w:val="20"/>
              </w:rPr>
            </w:pPr>
            <w:r>
              <w:rPr>
                <w:rFonts w:ascii="Arial" w:hAnsi="Arial" w:cs="Arial"/>
                <w:sz w:val="20"/>
                <w:szCs w:val="20"/>
              </w:rPr>
              <w:t>Recreation</w:t>
            </w:r>
          </w:p>
        </w:tc>
        <w:tc>
          <w:tcPr>
            <w:tcW w:w="35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0F06D4" w:rsidRDefault="000F06D4">
            <w:pPr>
              <w:pStyle w:val="tablebody1"/>
              <w:rPr>
                <w:rFonts w:ascii="Arial" w:hAnsi="Arial" w:cs="Arial"/>
                <w:color w:val="000000"/>
                <w:sz w:val="20"/>
                <w:szCs w:val="20"/>
              </w:rPr>
            </w:pPr>
            <w:r>
              <w:rPr>
                <w:rFonts w:ascii="Arial" w:hAnsi="Arial" w:cs="Arial"/>
                <w:color w:val="000000"/>
                <w:sz w:val="20"/>
                <w:szCs w:val="20"/>
              </w:rPr>
              <w:t>A leisure</w:t>
            </w:r>
            <w:r>
              <w:rPr>
                <w:rFonts w:ascii="Arial" w:hAnsi="Arial" w:cs="Arial"/>
                <w:color w:val="000000"/>
                <w:sz w:val="20"/>
                <w:szCs w:val="20"/>
              </w:rPr>
              <w:noBreakHyphen/>
              <w:t>time activity undertaken voluntarily and for enjoyment. It includes individual pursuits, organized outings and events, and non</w:t>
            </w:r>
            <w:r>
              <w:rPr>
                <w:rFonts w:ascii="Arial" w:hAnsi="Arial" w:cs="Arial"/>
                <w:color w:val="000000"/>
                <w:sz w:val="20"/>
                <w:szCs w:val="20"/>
              </w:rPr>
              <w:noBreakHyphen/>
              <w:t>paid (non</w:t>
            </w:r>
            <w:r>
              <w:rPr>
                <w:rFonts w:ascii="Arial" w:hAnsi="Arial" w:cs="Arial"/>
                <w:color w:val="000000"/>
                <w:sz w:val="20"/>
                <w:szCs w:val="20"/>
              </w:rPr>
              <w:noBreakHyphen/>
              <w:t>professional) sports.</w:t>
            </w:r>
          </w:p>
        </w:tc>
      </w:tr>
      <w:tr w:rsidR="000F06D4">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0F06D4" w:rsidRDefault="000F06D4">
            <w:pPr>
              <w:pStyle w:val="display1"/>
              <w:rPr>
                <w:rFonts w:ascii="Arial" w:hAnsi="Arial" w:cs="Arial"/>
                <w:sz w:val="20"/>
                <w:szCs w:val="20"/>
              </w:rPr>
            </w:pPr>
            <w:r>
              <w:rPr>
                <w:rFonts w:ascii="Arial" w:hAnsi="Arial" w:cs="Arial"/>
                <w:sz w:val="20"/>
                <w:szCs w:val="20"/>
              </w:rPr>
              <w:t>Resort</w:t>
            </w:r>
          </w:p>
        </w:tc>
        <w:tc>
          <w:tcPr>
            <w:tcW w:w="35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0F06D4" w:rsidRDefault="000F06D4">
            <w:pPr>
              <w:pStyle w:val="tablebody1"/>
              <w:rPr>
                <w:rFonts w:ascii="Arial" w:hAnsi="Arial" w:cs="Arial"/>
                <w:color w:val="000000"/>
                <w:sz w:val="20"/>
                <w:szCs w:val="20"/>
              </w:rPr>
            </w:pPr>
            <w:r>
              <w:rPr>
                <w:rFonts w:ascii="Arial" w:hAnsi="Arial" w:cs="Arial"/>
                <w:color w:val="000000"/>
                <w:sz w:val="20"/>
                <w:szCs w:val="20"/>
              </w:rPr>
              <w:t>A settlement where the primary function is tourism. This includes a hotel complex.</w:t>
            </w:r>
          </w:p>
        </w:tc>
      </w:tr>
      <w:tr w:rsidR="000F06D4">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0F06D4" w:rsidRDefault="000F06D4">
            <w:pPr>
              <w:pStyle w:val="display1"/>
              <w:rPr>
                <w:rFonts w:ascii="Arial" w:hAnsi="Arial" w:cs="Arial"/>
                <w:sz w:val="20"/>
                <w:szCs w:val="20"/>
              </w:rPr>
            </w:pPr>
            <w:r>
              <w:rPr>
                <w:rFonts w:ascii="Arial" w:hAnsi="Arial" w:cs="Arial"/>
                <w:sz w:val="20"/>
                <w:szCs w:val="20"/>
              </w:rPr>
              <w:t>Sport</w:t>
            </w:r>
          </w:p>
        </w:tc>
        <w:tc>
          <w:tcPr>
            <w:tcW w:w="35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0F06D4" w:rsidRDefault="000F06D4">
            <w:pPr>
              <w:pStyle w:val="tablebody1"/>
              <w:rPr>
                <w:rFonts w:ascii="Arial" w:hAnsi="Arial" w:cs="Arial"/>
                <w:color w:val="000000"/>
                <w:sz w:val="20"/>
                <w:szCs w:val="20"/>
              </w:rPr>
            </w:pPr>
            <w:r>
              <w:rPr>
                <w:rFonts w:ascii="Arial" w:hAnsi="Arial" w:cs="Arial"/>
                <w:color w:val="000000"/>
                <w:sz w:val="20"/>
                <w:szCs w:val="20"/>
              </w:rPr>
              <w:t>A physical activity involving a set of rules or customs. The activity may be competitive.</w:t>
            </w:r>
          </w:p>
        </w:tc>
      </w:tr>
      <w:tr w:rsidR="000F06D4">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0F06D4" w:rsidRDefault="000F06D4">
            <w:pPr>
              <w:pStyle w:val="display1"/>
              <w:rPr>
                <w:rFonts w:ascii="Arial" w:hAnsi="Arial" w:cs="Arial"/>
                <w:sz w:val="20"/>
                <w:szCs w:val="20"/>
              </w:rPr>
            </w:pPr>
            <w:r>
              <w:rPr>
                <w:rFonts w:ascii="Arial" w:hAnsi="Arial" w:cs="Arial"/>
                <w:sz w:val="20"/>
                <w:szCs w:val="20"/>
              </w:rPr>
              <w:t>Tourism</w:t>
            </w:r>
          </w:p>
        </w:tc>
        <w:tc>
          <w:tcPr>
            <w:tcW w:w="350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0F06D4" w:rsidRDefault="000F06D4">
            <w:pPr>
              <w:pStyle w:val="tablebody1"/>
              <w:rPr>
                <w:rFonts w:ascii="Arial" w:hAnsi="Arial" w:cs="Arial"/>
                <w:color w:val="000000"/>
                <w:sz w:val="20"/>
                <w:szCs w:val="20"/>
              </w:rPr>
            </w:pPr>
            <w:r>
              <w:rPr>
                <w:rFonts w:ascii="Arial" w:hAnsi="Arial" w:cs="Arial"/>
                <w:color w:val="000000"/>
                <w:sz w:val="20"/>
                <w:szCs w:val="20"/>
              </w:rPr>
              <w:t>Travel away from home for at least one night for the purpose of leisure. Note that this definition excludes day</w:t>
            </w:r>
            <w:r>
              <w:rPr>
                <w:rFonts w:ascii="Arial" w:hAnsi="Arial" w:cs="Arial"/>
                <w:color w:val="000000"/>
                <w:sz w:val="20"/>
                <w:szCs w:val="20"/>
              </w:rPr>
              <w:noBreakHyphen/>
              <w:t>trippers. There are many possible subdivisions of tourism. Sub-groups include:</w:t>
            </w:r>
          </w:p>
          <w:p w:rsidR="000F06D4" w:rsidRDefault="000F06D4" w:rsidP="00036D89">
            <w:pPr>
              <w:pStyle w:val="tablebody1"/>
              <w:numPr>
                <w:ilvl w:val="0"/>
                <w:numId w:val="18"/>
              </w:numPr>
              <w:ind w:left="480" w:right="240"/>
              <w:rPr>
                <w:rFonts w:ascii="Arial" w:hAnsi="Arial" w:cs="Arial"/>
                <w:color w:val="000000"/>
                <w:sz w:val="20"/>
                <w:szCs w:val="20"/>
              </w:rPr>
            </w:pPr>
            <w:r>
              <w:rPr>
                <w:rFonts w:ascii="Arial" w:hAnsi="Arial" w:cs="Arial"/>
                <w:color w:val="000000"/>
                <w:sz w:val="20"/>
                <w:szCs w:val="20"/>
              </w:rPr>
              <w:t>ecotourism—tourism focusing on the natural environment and local communities</w:t>
            </w:r>
          </w:p>
          <w:p w:rsidR="000F06D4" w:rsidRDefault="000F06D4" w:rsidP="00036D89">
            <w:pPr>
              <w:pStyle w:val="tablebody1"/>
              <w:numPr>
                <w:ilvl w:val="0"/>
                <w:numId w:val="18"/>
              </w:numPr>
              <w:ind w:left="480" w:right="240"/>
              <w:rPr>
                <w:rFonts w:ascii="Arial" w:hAnsi="Arial" w:cs="Arial"/>
                <w:color w:val="000000"/>
                <w:sz w:val="20"/>
                <w:szCs w:val="20"/>
              </w:rPr>
            </w:pPr>
            <w:r>
              <w:rPr>
                <w:rFonts w:ascii="Arial" w:hAnsi="Arial" w:cs="Arial"/>
                <w:color w:val="000000"/>
                <w:sz w:val="20"/>
                <w:szCs w:val="20"/>
              </w:rPr>
              <w:t>heritage tourism—tourism based on a historic legacy (landscape feature, historic building or event) as its major attraction</w:t>
            </w:r>
          </w:p>
          <w:p w:rsidR="000F06D4" w:rsidRDefault="000F06D4" w:rsidP="00036D89">
            <w:pPr>
              <w:pStyle w:val="tablebody1"/>
              <w:numPr>
                <w:ilvl w:val="0"/>
                <w:numId w:val="18"/>
              </w:numPr>
              <w:ind w:left="480" w:right="240"/>
              <w:rPr>
                <w:rFonts w:ascii="Arial" w:hAnsi="Arial" w:cs="Arial"/>
                <w:color w:val="000000"/>
                <w:sz w:val="20"/>
                <w:szCs w:val="20"/>
              </w:rPr>
            </w:pPr>
            <w:proofErr w:type="gramStart"/>
            <w:r>
              <w:rPr>
                <w:rFonts w:ascii="Arial" w:hAnsi="Arial" w:cs="Arial"/>
                <w:color w:val="000000"/>
                <w:sz w:val="20"/>
                <w:szCs w:val="20"/>
              </w:rPr>
              <w:t>sustainable</w:t>
            </w:r>
            <w:proofErr w:type="gramEnd"/>
            <w:r>
              <w:rPr>
                <w:rFonts w:ascii="Arial" w:hAnsi="Arial" w:cs="Arial"/>
                <w:color w:val="000000"/>
                <w:sz w:val="20"/>
                <w:szCs w:val="20"/>
              </w:rPr>
              <w:t xml:space="preserve"> tourism—tourism that conserves primary tourist resources and supports the livelihoods and culture of local people.</w:t>
            </w:r>
          </w:p>
        </w:tc>
      </w:tr>
    </w:tbl>
    <w:p w:rsidR="00A327C3" w:rsidRDefault="00A327C3" w:rsidP="004D2100">
      <w:pPr>
        <w:autoSpaceDE w:val="0"/>
        <w:autoSpaceDN w:val="0"/>
        <w:adjustRightInd w:val="0"/>
        <w:rPr>
          <w:rFonts w:ascii="Arial" w:hAnsi="Arial" w:cs="Arial"/>
          <w:sz w:val="28"/>
          <w:szCs w:val="28"/>
        </w:rPr>
      </w:pPr>
    </w:p>
    <w:p w:rsidR="00132033" w:rsidRDefault="00132033" w:rsidP="004D2100">
      <w:pPr>
        <w:autoSpaceDE w:val="0"/>
        <w:autoSpaceDN w:val="0"/>
        <w:adjustRightInd w:val="0"/>
        <w:rPr>
          <w:rFonts w:ascii="Arial" w:hAnsi="Arial" w:cs="Arial"/>
          <w:sz w:val="28"/>
          <w:szCs w:val="28"/>
        </w:rPr>
      </w:pPr>
    </w:p>
    <w:p w:rsidR="00132033" w:rsidRDefault="00132033" w:rsidP="004D2100">
      <w:pPr>
        <w:autoSpaceDE w:val="0"/>
        <w:autoSpaceDN w:val="0"/>
        <w:adjustRightInd w:val="0"/>
        <w:rPr>
          <w:rFonts w:ascii="Arial" w:hAnsi="Arial" w:cs="Arial"/>
          <w:sz w:val="28"/>
          <w:szCs w:val="28"/>
        </w:rPr>
      </w:pPr>
    </w:p>
    <w:p w:rsidR="00132033" w:rsidRDefault="00132033" w:rsidP="004D2100">
      <w:pPr>
        <w:autoSpaceDE w:val="0"/>
        <w:autoSpaceDN w:val="0"/>
        <w:adjustRightInd w:val="0"/>
        <w:rPr>
          <w:rFonts w:ascii="Arial" w:hAnsi="Arial" w:cs="Arial"/>
          <w:sz w:val="28"/>
          <w:szCs w:val="28"/>
        </w:rPr>
      </w:pPr>
    </w:p>
    <w:p w:rsidR="00132033" w:rsidRDefault="00132033" w:rsidP="004D2100">
      <w:pPr>
        <w:autoSpaceDE w:val="0"/>
        <w:autoSpaceDN w:val="0"/>
        <w:adjustRightInd w:val="0"/>
        <w:rPr>
          <w:rFonts w:ascii="Arial" w:hAnsi="Arial" w:cs="Arial"/>
          <w:sz w:val="28"/>
          <w:szCs w:val="28"/>
        </w:rPr>
      </w:pPr>
    </w:p>
    <w:p w:rsidR="0044068C" w:rsidRDefault="0044068C" w:rsidP="004D2100">
      <w:pPr>
        <w:autoSpaceDE w:val="0"/>
        <w:autoSpaceDN w:val="0"/>
        <w:adjustRightInd w:val="0"/>
        <w:rPr>
          <w:rFonts w:ascii="Arial" w:hAnsi="Arial" w:cs="Arial"/>
          <w:sz w:val="28"/>
          <w:szCs w:val="28"/>
        </w:rPr>
      </w:pPr>
    </w:p>
    <w:p w:rsidR="00A455BC" w:rsidRPr="00A327C3" w:rsidRDefault="00A327C3" w:rsidP="004D2100">
      <w:pPr>
        <w:autoSpaceDE w:val="0"/>
        <w:autoSpaceDN w:val="0"/>
        <w:adjustRightInd w:val="0"/>
        <w:rPr>
          <w:rFonts w:ascii="Arial" w:hAnsi="Arial" w:cs="Arial"/>
          <w:sz w:val="20"/>
          <w:szCs w:val="20"/>
        </w:rPr>
      </w:pPr>
      <w:r w:rsidRPr="00A327C3">
        <w:rPr>
          <w:rFonts w:ascii="Arial" w:hAnsi="Arial" w:cs="Arial"/>
          <w:sz w:val="20"/>
          <w:szCs w:val="20"/>
        </w:rPr>
        <w:lastRenderedPageBreak/>
        <w:t>Details</w:t>
      </w:r>
    </w:p>
    <w:p w:rsidR="009148E3" w:rsidRDefault="009148E3" w:rsidP="004D2100">
      <w:pPr>
        <w:autoSpaceDE w:val="0"/>
        <w:autoSpaceDN w:val="0"/>
        <w:adjustRightInd w:val="0"/>
        <w:rPr>
          <w:rFonts w:ascii="Arial" w:hAnsi="Arial" w:cs="Arial"/>
          <w:sz w:val="28"/>
          <w:szCs w:val="28"/>
        </w:rPr>
      </w:pPr>
    </w:p>
    <w:p w:rsidR="00132033" w:rsidRDefault="00132033" w:rsidP="004D2100">
      <w:pPr>
        <w:autoSpaceDE w:val="0"/>
        <w:autoSpaceDN w:val="0"/>
        <w:adjustRightInd w:val="0"/>
        <w:rPr>
          <w:rFonts w:ascii="Arial" w:hAnsi="Arial" w:cs="Arial"/>
          <w:sz w:val="28"/>
          <w:szCs w:val="28"/>
        </w:rPr>
      </w:pPr>
    </w:p>
    <w:tbl>
      <w:tblPr>
        <w:tblStyle w:val="TableGrid"/>
        <w:tblW w:w="0" w:type="auto"/>
        <w:tblLook w:val="01E0"/>
      </w:tblPr>
      <w:tblGrid>
        <w:gridCol w:w="4261"/>
        <w:gridCol w:w="4261"/>
      </w:tblGrid>
      <w:tr w:rsidR="00A455BC">
        <w:tc>
          <w:tcPr>
            <w:tcW w:w="4261" w:type="dxa"/>
          </w:tcPr>
          <w:p w:rsidR="00A455BC" w:rsidRPr="00431384" w:rsidRDefault="00A455BC" w:rsidP="00431384">
            <w:pPr>
              <w:autoSpaceDE w:val="0"/>
              <w:autoSpaceDN w:val="0"/>
              <w:adjustRightInd w:val="0"/>
              <w:jc w:val="center"/>
              <w:rPr>
                <w:rFonts w:ascii="Arial" w:hAnsi="Arial" w:cs="Arial"/>
                <w:b/>
                <w:sz w:val="28"/>
                <w:szCs w:val="28"/>
              </w:rPr>
            </w:pPr>
            <w:r w:rsidRPr="00431384">
              <w:rPr>
                <w:rFonts w:ascii="Arial" w:hAnsi="Arial" w:cs="Arial"/>
                <w:b/>
                <w:sz w:val="28"/>
                <w:szCs w:val="28"/>
              </w:rPr>
              <w:t>Content</w:t>
            </w:r>
          </w:p>
        </w:tc>
        <w:tc>
          <w:tcPr>
            <w:tcW w:w="4261" w:type="dxa"/>
          </w:tcPr>
          <w:p w:rsidR="00A455BC" w:rsidRDefault="00A455BC" w:rsidP="00431384">
            <w:pPr>
              <w:autoSpaceDE w:val="0"/>
              <w:autoSpaceDN w:val="0"/>
              <w:adjustRightInd w:val="0"/>
              <w:jc w:val="center"/>
              <w:rPr>
                <w:rFonts w:ascii="Arial" w:hAnsi="Arial" w:cs="Arial"/>
                <w:b/>
                <w:sz w:val="28"/>
                <w:szCs w:val="28"/>
              </w:rPr>
            </w:pPr>
            <w:r w:rsidRPr="00431384">
              <w:rPr>
                <w:rFonts w:ascii="Arial" w:hAnsi="Arial" w:cs="Arial"/>
                <w:b/>
                <w:sz w:val="28"/>
                <w:szCs w:val="28"/>
              </w:rPr>
              <w:t>Learning Outcomes</w:t>
            </w:r>
          </w:p>
          <w:p w:rsidR="00B86061" w:rsidRPr="00B86061" w:rsidRDefault="00B86061" w:rsidP="00431384">
            <w:pPr>
              <w:autoSpaceDE w:val="0"/>
              <w:autoSpaceDN w:val="0"/>
              <w:adjustRightInd w:val="0"/>
              <w:jc w:val="center"/>
              <w:rPr>
                <w:rFonts w:ascii="Arial" w:hAnsi="Arial" w:cs="Arial"/>
                <w:bCs/>
                <w:sz w:val="20"/>
                <w:szCs w:val="20"/>
              </w:rPr>
            </w:pPr>
            <w:r w:rsidRPr="00B86061">
              <w:rPr>
                <w:rFonts w:ascii="Arial" w:hAnsi="Arial" w:cs="Arial"/>
                <w:bCs/>
                <w:sz w:val="20"/>
                <w:szCs w:val="20"/>
              </w:rPr>
              <w:t xml:space="preserve">Students should </w:t>
            </w:r>
            <w:r w:rsidR="00ED0EA2">
              <w:rPr>
                <w:rFonts w:ascii="Arial" w:hAnsi="Arial" w:cs="Arial"/>
                <w:bCs/>
                <w:sz w:val="20"/>
                <w:szCs w:val="20"/>
              </w:rPr>
              <w:t>(</w:t>
            </w:r>
            <w:r w:rsidRPr="00B86061">
              <w:rPr>
                <w:rFonts w:ascii="Arial" w:hAnsi="Arial" w:cs="Arial"/>
                <w:bCs/>
                <w:sz w:val="20"/>
                <w:szCs w:val="20"/>
              </w:rPr>
              <w:t>be able to</w:t>
            </w:r>
            <w:r w:rsidR="00ED0EA2">
              <w:rPr>
                <w:rFonts w:ascii="Arial" w:hAnsi="Arial" w:cs="Arial"/>
                <w:bCs/>
                <w:sz w:val="20"/>
                <w:szCs w:val="20"/>
              </w:rPr>
              <w:t>)</w:t>
            </w:r>
          </w:p>
        </w:tc>
      </w:tr>
      <w:tr w:rsidR="00A455BC">
        <w:tc>
          <w:tcPr>
            <w:tcW w:w="4261" w:type="dxa"/>
          </w:tcPr>
          <w:p w:rsidR="000F06D4" w:rsidRDefault="000F06D4" w:rsidP="000F06D4">
            <w:pPr>
              <w:pStyle w:val="heading51"/>
              <w:rPr>
                <w:rFonts w:ascii="Arial" w:hAnsi="Arial" w:cs="Arial"/>
                <w:color w:val="000000"/>
                <w:sz w:val="19"/>
                <w:szCs w:val="19"/>
              </w:rPr>
            </w:pPr>
            <w:r>
              <w:rPr>
                <w:rStyle w:val="bold"/>
                <w:rFonts w:ascii="Arial" w:hAnsi="Arial" w:cs="Arial"/>
                <w:b/>
                <w:bCs/>
                <w:color w:val="000000"/>
                <w:sz w:val="19"/>
                <w:szCs w:val="19"/>
              </w:rPr>
              <w:t>1.</w:t>
            </w:r>
            <w:r>
              <w:rPr>
                <w:rFonts w:ascii="Arial" w:hAnsi="Arial" w:cs="Arial"/>
                <w:color w:val="000000"/>
                <w:sz w:val="19"/>
                <w:szCs w:val="19"/>
              </w:rPr>
              <w:t xml:space="preserve"> </w:t>
            </w:r>
            <w:r>
              <w:rPr>
                <w:rStyle w:val="bold"/>
                <w:rFonts w:ascii="Arial" w:hAnsi="Arial" w:cs="Arial"/>
                <w:b/>
                <w:bCs/>
                <w:color w:val="000000"/>
                <w:sz w:val="19"/>
                <w:szCs w:val="19"/>
              </w:rPr>
              <w:t>Leisure</w:t>
            </w:r>
            <w:r>
              <w:rPr>
                <w:rFonts w:ascii="Arial" w:hAnsi="Arial" w:cs="Arial"/>
                <w:color w:val="000000"/>
                <w:sz w:val="19"/>
                <w:szCs w:val="19"/>
              </w:rPr>
              <w:t xml:space="preserve"> </w:t>
            </w:r>
          </w:p>
          <w:p w:rsidR="000F06D4" w:rsidRDefault="000F06D4" w:rsidP="00036D89">
            <w:pPr>
              <w:pStyle w:val="tablelistbullet1"/>
              <w:numPr>
                <w:ilvl w:val="0"/>
                <w:numId w:val="19"/>
              </w:numPr>
              <w:ind w:left="480" w:right="240"/>
              <w:rPr>
                <w:rFonts w:ascii="Arial" w:hAnsi="Arial" w:cs="Arial"/>
                <w:color w:val="000000"/>
                <w:sz w:val="20"/>
                <w:szCs w:val="20"/>
              </w:rPr>
            </w:pPr>
            <w:r>
              <w:rPr>
                <w:rFonts w:ascii="Arial" w:hAnsi="Arial" w:cs="Arial"/>
                <w:color w:val="000000"/>
                <w:sz w:val="20"/>
                <w:szCs w:val="20"/>
              </w:rPr>
              <w:t>Definitions</w:t>
            </w:r>
          </w:p>
          <w:p w:rsidR="00A455BC" w:rsidRDefault="00A455BC" w:rsidP="004D2100">
            <w:pPr>
              <w:autoSpaceDE w:val="0"/>
              <w:autoSpaceDN w:val="0"/>
              <w:adjustRightInd w:val="0"/>
              <w:rPr>
                <w:rFonts w:ascii="Arial" w:hAnsi="Arial" w:cs="Arial"/>
                <w:sz w:val="28"/>
                <w:szCs w:val="28"/>
              </w:rPr>
            </w:pPr>
          </w:p>
        </w:tc>
        <w:tc>
          <w:tcPr>
            <w:tcW w:w="4261" w:type="dxa"/>
          </w:tcPr>
          <w:p w:rsidR="00A455BC" w:rsidRDefault="00A455BC" w:rsidP="004D2100">
            <w:pPr>
              <w:autoSpaceDE w:val="0"/>
              <w:autoSpaceDN w:val="0"/>
              <w:adjustRightInd w:val="0"/>
              <w:rPr>
                <w:rFonts w:ascii="Arial" w:hAnsi="Arial" w:cs="Arial"/>
                <w:sz w:val="28"/>
                <w:szCs w:val="28"/>
              </w:rPr>
            </w:pPr>
          </w:p>
          <w:p w:rsidR="000F06D4" w:rsidRDefault="000F06D4" w:rsidP="000F06D4">
            <w:pPr>
              <w:pStyle w:val="tablebody1"/>
              <w:rPr>
                <w:rFonts w:ascii="Arial" w:hAnsi="Arial" w:cs="Arial"/>
                <w:color w:val="000000"/>
                <w:sz w:val="20"/>
                <w:szCs w:val="20"/>
              </w:rPr>
            </w:pPr>
            <w:r>
              <w:rPr>
                <w:rFonts w:ascii="Arial" w:hAnsi="Arial" w:cs="Arial"/>
                <w:color w:val="000000"/>
                <w:sz w:val="20"/>
                <w:szCs w:val="20"/>
              </w:rPr>
              <w:t>Discuss the difficulties in attempting to define leisure, recreation, tourism and sport.</w:t>
            </w:r>
          </w:p>
          <w:p w:rsidR="00A455BC" w:rsidRPr="000F06D4" w:rsidRDefault="000F06D4" w:rsidP="000F06D4">
            <w:pPr>
              <w:pStyle w:val="tablebody1"/>
              <w:rPr>
                <w:rFonts w:ascii="Arial" w:hAnsi="Arial" w:cs="Arial"/>
                <w:color w:val="000000"/>
                <w:sz w:val="20"/>
                <w:szCs w:val="20"/>
              </w:rPr>
            </w:pPr>
            <w:r>
              <w:rPr>
                <w:rFonts w:ascii="Arial" w:hAnsi="Arial" w:cs="Arial"/>
                <w:color w:val="000000"/>
                <w:sz w:val="20"/>
                <w:szCs w:val="20"/>
              </w:rPr>
              <w:t>Discuss the influence of accessibility, changes in technology and affluence upon the growth of these activities.</w:t>
            </w:r>
          </w:p>
        </w:tc>
      </w:tr>
      <w:tr w:rsidR="00A455BC">
        <w:tc>
          <w:tcPr>
            <w:tcW w:w="4261" w:type="dxa"/>
            <w:tcBorders>
              <w:bottom w:val="single" w:sz="4" w:space="0" w:color="auto"/>
            </w:tcBorders>
          </w:tcPr>
          <w:p w:rsidR="000F06D4" w:rsidRDefault="000F06D4" w:rsidP="000F06D4">
            <w:pPr>
              <w:pStyle w:val="heading51"/>
              <w:rPr>
                <w:rFonts w:ascii="Arial" w:hAnsi="Arial" w:cs="Arial"/>
                <w:color w:val="000000"/>
                <w:sz w:val="19"/>
                <w:szCs w:val="19"/>
              </w:rPr>
            </w:pPr>
            <w:r>
              <w:rPr>
                <w:rStyle w:val="bold"/>
                <w:rFonts w:ascii="Arial" w:hAnsi="Arial" w:cs="Arial"/>
                <w:b/>
                <w:bCs/>
                <w:color w:val="000000"/>
                <w:sz w:val="19"/>
                <w:szCs w:val="19"/>
              </w:rPr>
              <w:t>2.</w:t>
            </w:r>
            <w:r>
              <w:rPr>
                <w:rFonts w:ascii="Arial" w:hAnsi="Arial" w:cs="Arial"/>
                <w:color w:val="000000"/>
                <w:sz w:val="19"/>
                <w:szCs w:val="19"/>
              </w:rPr>
              <w:t xml:space="preserve"> </w:t>
            </w:r>
            <w:r>
              <w:rPr>
                <w:rStyle w:val="bold"/>
                <w:rFonts w:ascii="Arial" w:hAnsi="Arial" w:cs="Arial"/>
                <w:b/>
                <w:bCs/>
                <w:color w:val="000000"/>
                <w:sz w:val="19"/>
                <w:szCs w:val="19"/>
              </w:rPr>
              <w:t>Leisure</w:t>
            </w:r>
            <w:r>
              <w:rPr>
                <w:rFonts w:ascii="Arial" w:hAnsi="Arial" w:cs="Arial"/>
                <w:color w:val="000000"/>
                <w:sz w:val="19"/>
                <w:szCs w:val="19"/>
              </w:rPr>
              <w:t xml:space="preserve"> </w:t>
            </w:r>
            <w:r>
              <w:rPr>
                <w:rStyle w:val="bold"/>
                <w:rFonts w:ascii="Arial" w:hAnsi="Arial" w:cs="Arial"/>
                <w:b/>
                <w:bCs/>
                <w:color w:val="000000"/>
                <w:sz w:val="19"/>
                <w:szCs w:val="19"/>
              </w:rPr>
              <w:t>at</w:t>
            </w:r>
            <w:r>
              <w:rPr>
                <w:rFonts w:ascii="Arial" w:hAnsi="Arial" w:cs="Arial"/>
                <w:color w:val="000000"/>
                <w:sz w:val="19"/>
                <w:szCs w:val="19"/>
              </w:rPr>
              <w:t xml:space="preserve"> </w:t>
            </w:r>
            <w:r>
              <w:rPr>
                <w:rStyle w:val="bold"/>
                <w:rFonts w:ascii="Arial" w:hAnsi="Arial" w:cs="Arial"/>
                <w:b/>
                <w:bCs/>
                <w:color w:val="000000"/>
                <w:sz w:val="19"/>
                <w:szCs w:val="19"/>
              </w:rPr>
              <w:t>the</w:t>
            </w:r>
            <w:r>
              <w:rPr>
                <w:rFonts w:ascii="Arial" w:hAnsi="Arial" w:cs="Arial"/>
                <w:color w:val="000000"/>
                <w:sz w:val="19"/>
                <w:szCs w:val="19"/>
              </w:rPr>
              <w:t xml:space="preserve"> </w:t>
            </w:r>
            <w:r>
              <w:rPr>
                <w:rStyle w:val="bold"/>
                <w:rFonts w:ascii="Arial" w:hAnsi="Arial" w:cs="Arial"/>
                <w:b/>
                <w:bCs/>
                <w:color w:val="000000"/>
                <w:sz w:val="19"/>
                <w:szCs w:val="19"/>
              </w:rPr>
              <w:t>international</w:t>
            </w:r>
            <w:r>
              <w:rPr>
                <w:rFonts w:ascii="Arial" w:hAnsi="Arial" w:cs="Arial"/>
                <w:color w:val="000000"/>
                <w:sz w:val="19"/>
                <w:szCs w:val="19"/>
              </w:rPr>
              <w:t xml:space="preserve"> </w:t>
            </w:r>
            <w:r>
              <w:rPr>
                <w:rStyle w:val="bold"/>
                <w:rFonts w:ascii="Arial" w:hAnsi="Arial" w:cs="Arial"/>
                <w:b/>
                <w:bCs/>
                <w:color w:val="000000"/>
                <w:sz w:val="19"/>
                <w:szCs w:val="19"/>
              </w:rPr>
              <w:t>scale:</w:t>
            </w:r>
            <w:r>
              <w:rPr>
                <w:rFonts w:ascii="Arial" w:hAnsi="Arial" w:cs="Arial"/>
                <w:color w:val="000000"/>
                <w:sz w:val="19"/>
                <w:szCs w:val="19"/>
              </w:rPr>
              <w:t xml:space="preserve"> </w:t>
            </w:r>
            <w:r>
              <w:rPr>
                <w:rStyle w:val="bold"/>
                <w:rFonts w:ascii="Arial" w:hAnsi="Arial" w:cs="Arial"/>
                <w:b/>
                <w:bCs/>
                <w:color w:val="000000"/>
                <w:sz w:val="19"/>
                <w:szCs w:val="19"/>
              </w:rPr>
              <w:t>tourism</w:t>
            </w:r>
            <w:r>
              <w:rPr>
                <w:rFonts w:ascii="Arial" w:hAnsi="Arial" w:cs="Arial"/>
                <w:color w:val="000000"/>
                <w:sz w:val="19"/>
                <w:szCs w:val="19"/>
              </w:rPr>
              <w:t xml:space="preserve"> </w:t>
            </w:r>
          </w:p>
          <w:p w:rsidR="000F06D4" w:rsidRDefault="000F06D4" w:rsidP="00036D89">
            <w:pPr>
              <w:pStyle w:val="tablelistbullet1"/>
              <w:numPr>
                <w:ilvl w:val="0"/>
                <w:numId w:val="20"/>
              </w:numPr>
              <w:ind w:left="480" w:right="240"/>
              <w:rPr>
                <w:rFonts w:ascii="Arial" w:hAnsi="Arial" w:cs="Arial"/>
                <w:color w:val="000000"/>
                <w:sz w:val="20"/>
                <w:szCs w:val="20"/>
              </w:rPr>
            </w:pPr>
            <w:r>
              <w:rPr>
                <w:rFonts w:ascii="Arial" w:hAnsi="Arial" w:cs="Arial"/>
                <w:color w:val="000000"/>
                <w:sz w:val="20"/>
                <w:szCs w:val="20"/>
              </w:rPr>
              <w:t>Changes in demand</w:t>
            </w:r>
          </w:p>
          <w:p w:rsidR="00A455BC" w:rsidRDefault="00A455BC" w:rsidP="000F06D4">
            <w:pPr>
              <w:autoSpaceDE w:val="0"/>
              <w:autoSpaceDN w:val="0"/>
              <w:adjustRightInd w:val="0"/>
              <w:rPr>
                <w:rFonts w:ascii="Arial" w:hAnsi="Arial" w:cs="Arial"/>
                <w:sz w:val="28"/>
                <w:szCs w:val="28"/>
              </w:rPr>
            </w:pPr>
          </w:p>
          <w:p w:rsidR="00D604FC" w:rsidRDefault="00D604FC" w:rsidP="00036D89">
            <w:pPr>
              <w:pStyle w:val="tablelistbullet1"/>
              <w:numPr>
                <w:ilvl w:val="0"/>
                <w:numId w:val="21"/>
              </w:numPr>
              <w:ind w:left="480" w:right="240"/>
              <w:rPr>
                <w:rFonts w:ascii="Arial" w:hAnsi="Arial" w:cs="Arial"/>
                <w:color w:val="000000"/>
                <w:sz w:val="20"/>
                <w:szCs w:val="20"/>
              </w:rPr>
            </w:pPr>
            <w:r>
              <w:rPr>
                <w:rFonts w:ascii="Arial" w:hAnsi="Arial" w:cs="Arial"/>
                <w:color w:val="000000"/>
                <w:sz w:val="20"/>
                <w:szCs w:val="20"/>
              </w:rPr>
              <w:t>Changes in supply</w:t>
            </w:r>
          </w:p>
          <w:p w:rsidR="00D604FC" w:rsidRDefault="00D604FC" w:rsidP="000F06D4">
            <w:pPr>
              <w:autoSpaceDE w:val="0"/>
              <w:autoSpaceDN w:val="0"/>
              <w:adjustRightInd w:val="0"/>
              <w:rPr>
                <w:rFonts w:ascii="Arial" w:hAnsi="Arial" w:cs="Arial"/>
                <w:sz w:val="28"/>
                <w:szCs w:val="28"/>
              </w:rPr>
            </w:pPr>
          </w:p>
        </w:tc>
        <w:tc>
          <w:tcPr>
            <w:tcW w:w="4261" w:type="dxa"/>
            <w:tcBorders>
              <w:bottom w:val="single" w:sz="4" w:space="0" w:color="auto"/>
            </w:tcBorders>
          </w:tcPr>
          <w:p w:rsidR="00D604FC" w:rsidRDefault="00D604FC" w:rsidP="00D604FC">
            <w:pPr>
              <w:pStyle w:val="tablebody1"/>
              <w:rPr>
                <w:rFonts w:ascii="Arial" w:hAnsi="Arial" w:cs="Arial"/>
                <w:sz w:val="28"/>
                <w:szCs w:val="28"/>
              </w:rPr>
            </w:pPr>
          </w:p>
          <w:p w:rsidR="00D604FC" w:rsidRDefault="00D604FC" w:rsidP="00D604FC">
            <w:pPr>
              <w:pStyle w:val="tablebody1"/>
              <w:rPr>
                <w:rFonts w:ascii="Arial" w:hAnsi="Arial" w:cs="Arial"/>
                <w:color w:val="000000"/>
                <w:sz w:val="20"/>
                <w:szCs w:val="20"/>
              </w:rPr>
            </w:pPr>
            <w:r>
              <w:rPr>
                <w:rFonts w:ascii="Arial" w:hAnsi="Arial" w:cs="Arial"/>
                <w:color w:val="000000"/>
                <w:sz w:val="20"/>
                <w:szCs w:val="20"/>
              </w:rPr>
              <w:t>Explain the long- and short</w:t>
            </w:r>
            <w:r>
              <w:rPr>
                <w:rFonts w:ascii="Arial" w:hAnsi="Arial" w:cs="Arial"/>
                <w:color w:val="000000"/>
                <w:sz w:val="20"/>
                <w:szCs w:val="20"/>
              </w:rPr>
              <w:noBreakHyphen/>
              <w:t>term trends and patterns in international tourism.</w:t>
            </w:r>
          </w:p>
          <w:p w:rsidR="00D604FC" w:rsidRPr="00D604FC" w:rsidRDefault="00D604FC" w:rsidP="00D604FC">
            <w:pPr>
              <w:pStyle w:val="tablebody1"/>
              <w:rPr>
                <w:rFonts w:ascii="Arial" w:hAnsi="Arial" w:cs="Arial"/>
                <w:color w:val="000000"/>
                <w:sz w:val="20"/>
                <w:szCs w:val="20"/>
              </w:rPr>
            </w:pPr>
            <w:r>
              <w:rPr>
                <w:rFonts w:ascii="Arial" w:hAnsi="Arial" w:cs="Arial"/>
                <w:color w:val="000000"/>
                <w:sz w:val="20"/>
                <w:szCs w:val="20"/>
              </w:rPr>
              <w:t>Examine the changes in location and development of different tourist activities. Explain the growth of more remote tourist destinations.</w:t>
            </w:r>
          </w:p>
        </w:tc>
      </w:tr>
      <w:tr w:rsidR="00A455BC">
        <w:tc>
          <w:tcPr>
            <w:tcW w:w="4261" w:type="dxa"/>
            <w:tcBorders>
              <w:bottom w:val="nil"/>
            </w:tcBorders>
          </w:tcPr>
          <w:p w:rsidR="00D604FC" w:rsidRDefault="00D604FC" w:rsidP="00D604FC">
            <w:pPr>
              <w:pStyle w:val="heading51"/>
              <w:rPr>
                <w:rFonts w:ascii="Arial" w:hAnsi="Arial" w:cs="Arial"/>
                <w:color w:val="000000"/>
                <w:sz w:val="19"/>
                <w:szCs w:val="19"/>
              </w:rPr>
            </w:pPr>
            <w:r>
              <w:rPr>
                <w:rStyle w:val="bold"/>
                <w:rFonts w:ascii="Arial" w:hAnsi="Arial" w:cs="Arial"/>
                <w:b/>
                <w:bCs/>
                <w:color w:val="000000"/>
                <w:sz w:val="19"/>
                <w:szCs w:val="19"/>
              </w:rPr>
              <w:t>3.</w:t>
            </w:r>
            <w:r>
              <w:rPr>
                <w:rFonts w:ascii="Arial" w:hAnsi="Arial" w:cs="Arial"/>
                <w:color w:val="000000"/>
                <w:sz w:val="19"/>
                <w:szCs w:val="19"/>
              </w:rPr>
              <w:t xml:space="preserve"> </w:t>
            </w:r>
            <w:r>
              <w:rPr>
                <w:rStyle w:val="bold"/>
                <w:rFonts w:ascii="Arial" w:hAnsi="Arial" w:cs="Arial"/>
                <w:b/>
                <w:bCs/>
                <w:color w:val="000000"/>
                <w:sz w:val="19"/>
                <w:szCs w:val="19"/>
              </w:rPr>
              <w:t>Leisure</w:t>
            </w:r>
            <w:r>
              <w:rPr>
                <w:rFonts w:ascii="Arial" w:hAnsi="Arial" w:cs="Arial"/>
                <w:color w:val="000000"/>
                <w:sz w:val="19"/>
                <w:szCs w:val="19"/>
              </w:rPr>
              <w:t xml:space="preserve"> </w:t>
            </w:r>
            <w:r>
              <w:rPr>
                <w:rStyle w:val="bold"/>
                <w:rFonts w:ascii="Arial" w:hAnsi="Arial" w:cs="Arial"/>
                <w:b/>
                <w:bCs/>
                <w:color w:val="000000"/>
                <w:sz w:val="19"/>
                <w:szCs w:val="19"/>
              </w:rPr>
              <w:t>at</w:t>
            </w:r>
            <w:r>
              <w:rPr>
                <w:rFonts w:ascii="Arial" w:hAnsi="Arial" w:cs="Arial"/>
                <w:color w:val="000000"/>
                <w:sz w:val="19"/>
                <w:szCs w:val="19"/>
              </w:rPr>
              <w:t xml:space="preserve"> </w:t>
            </w:r>
            <w:r>
              <w:rPr>
                <w:rStyle w:val="bold"/>
                <w:rFonts w:ascii="Arial" w:hAnsi="Arial" w:cs="Arial"/>
                <w:b/>
                <w:bCs/>
                <w:color w:val="000000"/>
                <w:sz w:val="19"/>
                <w:szCs w:val="19"/>
              </w:rPr>
              <w:t>the</w:t>
            </w:r>
            <w:r>
              <w:rPr>
                <w:rFonts w:ascii="Arial" w:hAnsi="Arial" w:cs="Arial"/>
                <w:color w:val="000000"/>
                <w:sz w:val="19"/>
                <w:szCs w:val="19"/>
              </w:rPr>
              <w:t xml:space="preserve"> </w:t>
            </w:r>
            <w:r>
              <w:rPr>
                <w:rStyle w:val="bold"/>
                <w:rFonts w:ascii="Arial" w:hAnsi="Arial" w:cs="Arial"/>
                <w:b/>
                <w:bCs/>
                <w:color w:val="000000"/>
                <w:sz w:val="19"/>
                <w:szCs w:val="19"/>
              </w:rPr>
              <w:t>international</w:t>
            </w:r>
            <w:r>
              <w:rPr>
                <w:rFonts w:ascii="Arial" w:hAnsi="Arial" w:cs="Arial"/>
                <w:color w:val="000000"/>
                <w:sz w:val="19"/>
                <w:szCs w:val="19"/>
              </w:rPr>
              <w:t xml:space="preserve"> </w:t>
            </w:r>
            <w:r>
              <w:rPr>
                <w:rStyle w:val="bold"/>
                <w:rFonts w:ascii="Arial" w:hAnsi="Arial" w:cs="Arial"/>
                <w:b/>
                <w:bCs/>
                <w:color w:val="000000"/>
                <w:sz w:val="19"/>
                <w:szCs w:val="19"/>
              </w:rPr>
              <w:t>scale:</w:t>
            </w:r>
            <w:r>
              <w:rPr>
                <w:rFonts w:ascii="Arial" w:hAnsi="Arial" w:cs="Arial"/>
                <w:color w:val="000000"/>
                <w:sz w:val="19"/>
                <w:szCs w:val="19"/>
              </w:rPr>
              <w:t xml:space="preserve"> </w:t>
            </w:r>
            <w:r>
              <w:rPr>
                <w:rStyle w:val="bold"/>
                <w:rFonts w:ascii="Arial" w:hAnsi="Arial" w:cs="Arial"/>
                <w:b/>
                <w:bCs/>
                <w:color w:val="000000"/>
                <w:sz w:val="19"/>
                <w:szCs w:val="19"/>
              </w:rPr>
              <w:t>sport</w:t>
            </w:r>
            <w:r>
              <w:rPr>
                <w:rFonts w:ascii="Arial" w:hAnsi="Arial" w:cs="Arial"/>
                <w:color w:val="000000"/>
                <w:sz w:val="19"/>
                <w:szCs w:val="19"/>
              </w:rPr>
              <w:t xml:space="preserve"> </w:t>
            </w:r>
          </w:p>
          <w:p w:rsidR="00D604FC" w:rsidRPr="00D604FC" w:rsidRDefault="00D604FC" w:rsidP="00036D89">
            <w:pPr>
              <w:pStyle w:val="tablelistbullet1"/>
              <w:numPr>
                <w:ilvl w:val="0"/>
                <w:numId w:val="22"/>
              </w:numPr>
              <w:ind w:left="480" w:right="240"/>
              <w:rPr>
                <w:rFonts w:ascii="Arial" w:hAnsi="Arial" w:cs="Arial"/>
                <w:color w:val="000000"/>
                <w:sz w:val="20"/>
                <w:szCs w:val="20"/>
              </w:rPr>
            </w:pPr>
            <w:r>
              <w:rPr>
                <w:rFonts w:ascii="Arial" w:hAnsi="Arial" w:cs="Arial"/>
                <w:color w:val="000000"/>
                <w:sz w:val="20"/>
                <w:szCs w:val="20"/>
              </w:rPr>
              <w:t xml:space="preserve">International participation and success                                                   </w:t>
            </w:r>
          </w:p>
          <w:p w:rsidR="00D604FC" w:rsidRDefault="00D604FC" w:rsidP="00036D89">
            <w:pPr>
              <w:pStyle w:val="tablelistbullet1"/>
              <w:numPr>
                <w:ilvl w:val="0"/>
                <w:numId w:val="23"/>
              </w:numPr>
              <w:ind w:left="480" w:right="240"/>
              <w:rPr>
                <w:rFonts w:ascii="Arial" w:hAnsi="Arial" w:cs="Arial"/>
                <w:color w:val="000000"/>
                <w:sz w:val="20"/>
                <w:szCs w:val="20"/>
              </w:rPr>
            </w:pPr>
            <w:r>
              <w:rPr>
                <w:rFonts w:ascii="Arial" w:hAnsi="Arial" w:cs="Arial"/>
                <w:color w:val="000000"/>
                <w:sz w:val="20"/>
                <w:szCs w:val="20"/>
              </w:rPr>
              <w:t>Case study of a contemporary international sports event</w:t>
            </w:r>
          </w:p>
          <w:p w:rsidR="00A455BC" w:rsidRDefault="00A455BC" w:rsidP="004D2100">
            <w:pPr>
              <w:autoSpaceDE w:val="0"/>
              <w:autoSpaceDN w:val="0"/>
              <w:adjustRightInd w:val="0"/>
              <w:rPr>
                <w:rFonts w:ascii="Arial" w:hAnsi="Arial" w:cs="Arial"/>
                <w:sz w:val="28"/>
                <w:szCs w:val="28"/>
              </w:rPr>
            </w:pPr>
          </w:p>
          <w:p w:rsidR="00D604FC" w:rsidRDefault="00D604FC" w:rsidP="004D2100">
            <w:pPr>
              <w:autoSpaceDE w:val="0"/>
              <w:autoSpaceDN w:val="0"/>
              <w:adjustRightInd w:val="0"/>
              <w:rPr>
                <w:rFonts w:ascii="Arial" w:hAnsi="Arial" w:cs="Arial"/>
                <w:sz w:val="28"/>
                <w:szCs w:val="28"/>
              </w:rPr>
            </w:pPr>
          </w:p>
        </w:tc>
        <w:tc>
          <w:tcPr>
            <w:tcW w:w="4261" w:type="dxa"/>
            <w:tcBorders>
              <w:bottom w:val="nil"/>
            </w:tcBorders>
          </w:tcPr>
          <w:p w:rsidR="001F1F9C" w:rsidRDefault="001F1F9C" w:rsidP="001F1F9C">
            <w:pPr>
              <w:autoSpaceDE w:val="0"/>
              <w:autoSpaceDN w:val="0"/>
              <w:adjustRightInd w:val="0"/>
              <w:rPr>
                <w:rFonts w:ascii="Arial" w:hAnsi="Arial" w:cs="Arial"/>
                <w:sz w:val="20"/>
                <w:szCs w:val="20"/>
              </w:rPr>
            </w:pPr>
          </w:p>
          <w:p w:rsidR="00D604FC" w:rsidRDefault="00D604FC" w:rsidP="00D604FC">
            <w:pPr>
              <w:pStyle w:val="tablebody1"/>
              <w:rPr>
                <w:rFonts w:ascii="Arial" w:hAnsi="Arial" w:cs="Arial"/>
                <w:color w:val="000000"/>
                <w:sz w:val="20"/>
                <w:szCs w:val="20"/>
              </w:rPr>
            </w:pPr>
            <w:r>
              <w:rPr>
                <w:rFonts w:ascii="Arial" w:hAnsi="Arial" w:cs="Arial"/>
                <w:color w:val="000000"/>
                <w:sz w:val="20"/>
                <w:szCs w:val="20"/>
              </w:rPr>
              <w:t>Examine the social, cultural, economic and political factors affecting participation and success in two major international sports.</w:t>
            </w:r>
          </w:p>
          <w:p w:rsidR="00D604FC" w:rsidRDefault="00D604FC" w:rsidP="00D604FC">
            <w:pPr>
              <w:pStyle w:val="tablebody1"/>
              <w:rPr>
                <w:rFonts w:ascii="Arial" w:hAnsi="Arial" w:cs="Arial"/>
                <w:color w:val="000000"/>
                <w:sz w:val="20"/>
                <w:szCs w:val="20"/>
              </w:rPr>
            </w:pPr>
            <w:r>
              <w:rPr>
                <w:rFonts w:ascii="Arial" w:hAnsi="Arial" w:cs="Arial"/>
                <w:color w:val="000000"/>
                <w:sz w:val="20"/>
                <w:szCs w:val="20"/>
              </w:rPr>
              <w:t>Analyse the geographic factors that influenced the choice of venue(s).</w:t>
            </w:r>
          </w:p>
          <w:p w:rsidR="00D604FC" w:rsidRDefault="00D604FC" w:rsidP="00D604FC">
            <w:pPr>
              <w:pStyle w:val="tablebody1"/>
              <w:rPr>
                <w:rFonts w:ascii="Arial" w:hAnsi="Arial" w:cs="Arial"/>
                <w:color w:val="000000"/>
                <w:sz w:val="20"/>
                <w:szCs w:val="20"/>
              </w:rPr>
            </w:pPr>
            <w:r>
              <w:rPr>
                <w:rFonts w:ascii="Arial" w:hAnsi="Arial" w:cs="Arial"/>
                <w:color w:val="000000"/>
                <w:sz w:val="20"/>
                <w:szCs w:val="20"/>
              </w:rPr>
              <w:t>Examine the factors affecting the sphere of influence for participants and supporters.</w:t>
            </w:r>
          </w:p>
          <w:p w:rsidR="00D604FC" w:rsidRPr="009148E3" w:rsidRDefault="00D604FC" w:rsidP="009148E3">
            <w:pPr>
              <w:pStyle w:val="tablebody1"/>
              <w:rPr>
                <w:rFonts w:ascii="Arial" w:hAnsi="Arial" w:cs="Arial"/>
                <w:color w:val="000000"/>
                <w:sz w:val="20"/>
                <w:szCs w:val="20"/>
              </w:rPr>
            </w:pPr>
            <w:r>
              <w:rPr>
                <w:rFonts w:ascii="Arial" w:hAnsi="Arial" w:cs="Arial"/>
                <w:color w:val="000000"/>
                <w:sz w:val="20"/>
                <w:szCs w:val="20"/>
              </w:rPr>
              <w:t>Evaluate the short- and long</w:t>
            </w:r>
            <w:r>
              <w:rPr>
                <w:rFonts w:ascii="Arial" w:hAnsi="Arial" w:cs="Arial"/>
                <w:color w:val="000000"/>
                <w:sz w:val="20"/>
                <w:szCs w:val="20"/>
              </w:rPr>
              <w:noBreakHyphen/>
              <w:t>term geographic costs and benefits of hosting such an event at both the local and national level.</w:t>
            </w:r>
          </w:p>
        </w:tc>
      </w:tr>
      <w:tr w:rsidR="00A455BC">
        <w:tc>
          <w:tcPr>
            <w:tcW w:w="4261" w:type="dxa"/>
            <w:tcBorders>
              <w:top w:val="nil"/>
            </w:tcBorders>
          </w:tcPr>
          <w:p w:rsidR="00A455BC" w:rsidRDefault="00A455BC" w:rsidP="004D2100">
            <w:pPr>
              <w:autoSpaceDE w:val="0"/>
              <w:autoSpaceDN w:val="0"/>
              <w:adjustRightInd w:val="0"/>
              <w:rPr>
                <w:rFonts w:ascii="Arial" w:hAnsi="Arial" w:cs="Arial"/>
                <w:sz w:val="28"/>
                <w:szCs w:val="28"/>
              </w:rPr>
            </w:pPr>
          </w:p>
        </w:tc>
        <w:tc>
          <w:tcPr>
            <w:tcW w:w="4261" w:type="dxa"/>
            <w:tcBorders>
              <w:top w:val="nil"/>
            </w:tcBorders>
          </w:tcPr>
          <w:p w:rsidR="00A455BC" w:rsidRPr="00DB44BC" w:rsidRDefault="00A455BC" w:rsidP="00B86061">
            <w:pPr>
              <w:autoSpaceDE w:val="0"/>
              <w:autoSpaceDN w:val="0"/>
              <w:adjustRightInd w:val="0"/>
              <w:rPr>
                <w:rFonts w:ascii="Arial" w:hAnsi="Arial" w:cs="Arial"/>
                <w:sz w:val="20"/>
                <w:szCs w:val="20"/>
              </w:rPr>
            </w:pPr>
          </w:p>
        </w:tc>
      </w:tr>
      <w:tr w:rsidR="00DB44BC">
        <w:tc>
          <w:tcPr>
            <w:tcW w:w="4261" w:type="dxa"/>
          </w:tcPr>
          <w:p w:rsidR="00D604FC" w:rsidRDefault="00D604FC" w:rsidP="00D604FC">
            <w:pPr>
              <w:pStyle w:val="heading51"/>
              <w:rPr>
                <w:rFonts w:ascii="Arial" w:hAnsi="Arial" w:cs="Arial"/>
                <w:color w:val="000000"/>
                <w:sz w:val="19"/>
                <w:szCs w:val="19"/>
              </w:rPr>
            </w:pPr>
            <w:r>
              <w:rPr>
                <w:rStyle w:val="bold"/>
                <w:rFonts w:ascii="Arial" w:hAnsi="Arial" w:cs="Arial"/>
                <w:b/>
                <w:bCs/>
                <w:color w:val="000000"/>
                <w:sz w:val="19"/>
                <w:szCs w:val="19"/>
              </w:rPr>
              <w:t>4.</w:t>
            </w:r>
            <w:r>
              <w:rPr>
                <w:rFonts w:ascii="Arial" w:hAnsi="Arial" w:cs="Arial"/>
                <w:color w:val="000000"/>
                <w:sz w:val="19"/>
                <w:szCs w:val="19"/>
              </w:rPr>
              <w:t xml:space="preserve"> </w:t>
            </w:r>
            <w:r>
              <w:rPr>
                <w:rStyle w:val="bold"/>
                <w:rFonts w:ascii="Arial" w:hAnsi="Arial" w:cs="Arial"/>
                <w:b/>
                <w:bCs/>
                <w:color w:val="000000"/>
                <w:sz w:val="19"/>
                <w:szCs w:val="19"/>
              </w:rPr>
              <w:t>Leisure</w:t>
            </w:r>
            <w:r>
              <w:rPr>
                <w:rFonts w:ascii="Arial" w:hAnsi="Arial" w:cs="Arial"/>
                <w:color w:val="000000"/>
                <w:sz w:val="19"/>
                <w:szCs w:val="19"/>
              </w:rPr>
              <w:t xml:space="preserve"> </w:t>
            </w:r>
            <w:r>
              <w:rPr>
                <w:rStyle w:val="bold"/>
                <w:rFonts w:ascii="Arial" w:hAnsi="Arial" w:cs="Arial"/>
                <w:b/>
                <w:bCs/>
                <w:color w:val="000000"/>
                <w:sz w:val="19"/>
                <w:szCs w:val="19"/>
              </w:rPr>
              <w:t>at</w:t>
            </w:r>
            <w:r>
              <w:rPr>
                <w:rFonts w:ascii="Arial" w:hAnsi="Arial" w:cs="Arial"/>
                <w:color w:val="000000"/>
                <w:sz w:val="19"/>
                <w:szCs w:val="19"/>
              </w:rPr>
              <w:t xml:space="preserve"> </w:t>
            </w:r>
            <w:r>
              <w:rPr>
                <w:rStyle w:val="bold"/>
                <w:rFonts w:ascii="Arial" w:hAnsi="Arial" w:cs="Arial"/>
                <w:b/>
                <w:bCs/>
                <w:color w:val="000000"/>
                <w:sz w:val="19"/>
                <w:szCs w:val="19"/>
              </w:rPr>
              <w:t>the</w:t>
            </w:r>
            <w:r>
              <w:rPr>
                <w:rFonts w:ascii="Arial" w:hAnsi="Arial" w:cs="Arial"/>
                <w:color w:val="000000"/>
                <w:sz w:val="19"/>
                <w:szCs w:val="19"/>
              </w:rPr>
              <w:t xml:space="preserve"> </w:t>
            </w:r>
            <w:r>
              <w:rPr>
                <w:rStyle w:val="bold"/>
                <w:rFonts w:ascii="Arial" w:hAnsi="Arial" w:cs="Arial"/>
                <w:b/>
                <w:bCs/>
                <w:color w:val="000000"/>
                <w:sz w:val="19"/>
                <w:szCs w:val="19"/>
              </w:rPr>
              <w:t>national/regional</w:t>
            </w:r>
            <w:r>
              <w:rPr>
                <w:rFonts w:ascii="Arial" w:hAnsi="Arial" w:cs="Arial"/>
                <w:color w:val="000000"/>
                <w:sz w:val="19"/>
                <w:szCs w:val="19"/>
              </w:rPr>
              <w:t xml:space="preserve"> </w:t>
            </w:r>
            <w:r>
              <w:rPr>
                <w:rStyle w:val="bold"/>
                <w:rFonts w:ascii="Arial" w:hAnsi="Arial" w:cs="Arial"/>
                <w:b/>
                <w:bCs/>
                <w:color w:val="000000"/>
                <w:sz w:val="19"/>
                <w:szCs w:val="19"/>
              </w:rPr>
              <w:t>scale:</w:t>
            </w:r>
            <w:r>
              <w:rPr>
                <w:rFonts w:ascii="Arial" w:hAnsi="Arial" w:cs="Arial"/>
                <w:color w:val="000000"/>
                <w:sz w:val="19"/>
                <w:szCs w:val="19"/>
              </w:rPr>
              <w:t xml:space="preserve"> </w:t>
            </w:r>
            <w:r w:rsidR="00132033">
              <w:rPr>
                <w:rFonts w:ascii="Arial" w:hAnsi="Arial" w:cs="Arial"/>
                <w:color w:val="000000"/>
                <w:sz w:val="19"/>
                <w:szCs w:val="19"/>
              </w:rPr>
              <w:t xml:space="preserve">    </w:t>
            </w:r>
            <w:r>
              <w:rPr>
                <w:rStyle w:val="bold"/>
                <w:rFonts w:ascii="Arial" w:hAnsi="Arial" w:cs="Arial"/>
                <w:b/>
                <w:bCs/>
                <w:color w:val="000000"/>
                <w:sz w:val="19"/>
                <w:szCs w:val="19"/>
              </w:rPr>
              <w:t>tourism</w:t>
            </w:r>
            <w:r>
              <w:rPr>
                <w:rFonts w:ascii="Arial" w:hAnsi="Arial" w:cs="Arial"/>
                <w:color w:val="000000"/>
                <w:sz w:val="19"/>
                <w:szCs w:val="19"/>
              </w:rPr>
              <w:t xml:space="preserve"> </w:t>
            </w:r>
          </w:p>
          <w:p w:rsidR="00D604FC" w:rsidRDefault="00D604FC" w:rsidP="00036D89">
            <w:pPr>
              <w:pStyle w:val="tablelistbullet1"/>
              <w:numPr>
                <w:ilvl w:val="0"/>
                <w:numId w:val="24"/>
              </w:numPr>
              <w:ind w:left="480" w:right="240"/>
              <w:rPr>
                <w:rFonts w:ascii="Arial" w:hAnsi="Arial" w:cs="Arial"/>
                <w:color w:val="000000"/>
                <w:sz w:val="20"/>
                <w:szCs w:val="20"/>
              </w:rPr>
            </w:pPr>
            <w:r>
              <w:rPr>
                <w:rFonts w:ascii="Arial" w:hAnsi="Arial" w:cs="Arial"/>
                <w:color w:val="000000"/>
                <w:sz w:val="20"/>
                <w:szCs w:val="20"/>
              </w:rPr>
              <w:t>Case study of a national tourist industry</w:t>
            </w:r>
          </w:p>
          <w:p w:rsidR="00DB44BC" w:rsidRDefault="00DB44BC" w:rsidP="004D2100">
            <w:pPr>
              <w:autoSpaceDE w:val="0"/>
              <w:autoSpaceDN w:val="0"/>
              <w:adjustRightInd w:val="0"/>
              <w:rPr>
                <w:rFonts w:ascii="Arial" w:hAnsi="Arial" w:cs="Arial"/>
                <w:sz w:val="28"/>
                <w:szCs w:val="28"/>
              </w:rPr>
            </w:pPr>
          </w:p>
          <w:p w:rsidR="00D604FC" w:rsidRDefault="00D604FC" w:rsidP="00036D89">
            <w:pPr>
              <w:pStyle w:val="tablelistbullet1"/>
              <w:numPr>
                <w:ilvl w:val="0"/>
                <w:numId w:val="25"/>
              </w:numPr>
              <w:ind w:left="480" w:right="240"/>
              <w:rPr>
                <w:rFonts w:ascii="Arial" w:hAnsi="Arial" w:cs="Arial"/>
                <w:color w:val="000000"/>
                <w:sz w:val="20"/>
                <w:szCs w:val="20"/>
              </w:rPr>
            </w:pPr>
            <w:r>
              <w:rPr>
                <w:rFonts w:ascii="Arial" w:hAnsi="Arial" w:cs="Arial"/>
                <w:color w:val="000000"/>
                <w:sz w:val="20"/>
                <w:szCs w:val="20"/>
              </w:rPr>
              <w:t>Case study of ecotourism</w:t>
            </w:r>
          </w:p>
          <w:p w:rsidR="00D604FC" w:rsidRDefault="00D604FC" w:rsidP="004D2100">
            <w:pPr>
              <w:autoSpaceDE w:val="0"/>
              <w:autoSpaceDN w:val="0"/>
              <w:adjustRightInd w:val="0"/>
              <w:rPr>
                <w:rFonts w:ascii="Arial" w:hAnsi="Arial" w:cs="Arial"/>
                <w:sz w:val="28"/>
                <w:szCs w:val="28"/>
              </w:rPr>
            </w:pPr>
          </w:p>
          <w:p w:rsidR="00D604FC" w:rsidRDefault="00D604FC" w:rsidP="00036D89">
            <w:pPr>
              <w:pStyle w:val="tablelistbullet1"/>
              <w:numPr>
                <w:ilvl w:val="0"/>
                <w:numId w:val="26"/>
              </w:numPr>
              <w:ind w:left="480" w:right="240"/>
              <w:rPr>
                <w:rFonts w:ascii="Arial" w:hAnsi="Arial" w:cs="Arial"/>
                <w:color w:val="000000"/>
                <w:sz w:val="20"/>
                <w:szCs w:val="20"/>
              </w:rPr>
            </w:pPr>
            <w:r>
              <w:rPr>
                <w:rFonts w:ascii="Arial" w:hAnsi="Arial" w:cs="Arial"/>
                <w:color w:val="000000"/>
                <w:sz w:val="20"/>
                <w:szCs w:val="20"/>
              </w:rPr>
              <w:t>Tourism as a development strategy</w:t>
            </w:r>
          </w:p>
          <w:p w:rsidR="00D604FC" w:rsidRDefault="00D604FC" w:rsidP="004D2100">
            <w:pPr>
              <w:autoSpaceDE w:val="0"/>
              <w:autoSpaceDN w:val="0"/>
              <w:adjustRightInd w:val="0"/>
              <w:rPr>
                <w:rFonts w:ascii="Arial" w:hAnsi="Arial" w:cs="Arial"/>
                <w:sz w:val="28"/>
                <w:szCs w:val="28"/>
              </w:rPr>
            </w:pPr>
          </w:p>
        </w:tc>
        <w:tc>
          <w:tcPr>
            <w:tcW w:w="4261" w:type="dxa"/>
          </w:tcPr>
          <w:p w:rsidR="00DB44BC" w:rsidRDefault="00DB44BC" w:rsidP="00EA0F12">
            <w:pPr>
              <w:autoSpaceDE w:val="0"/>
              <w:autoSpaceDN w:val="0"/>
              <w:adjustRightInd w:val="0"/>
              <w:rPr>
                <w:rFonts w:ascii="Arial" w:hAnsi="Arial" w:cs="Arial"/>
                <w:sz w:val="20"/>
                <w:szCs w:val="20"/>
              </w:rPr>
            </w:pPr>
          </w:p>
          <w:p w:rsidR="00D604FC" w:rsidRDefault="00D604FC" w:rsidP="00EA0F12">
            <w:pPr>
              <w:autoSpaceDE w:val="0"/>
              <w:autoSpaceDN w:val="0"/>
              <w:adjustRightInd w:val="0"/>
              <w:rPr>
                <w:rFonts w:ascii="Arial" w:hAnsi="Arial" w:cs="Arial"/>
                <w:sz w:val="20"/>
                <w:szCs w:val="20"/>
              </w:rPr>
            </w:pPr>
          </w:p>
          <w:p w:rsidR="00D604FC" w:rsidRDefault="00D604FC" w:rsidP="00D604FC">
            <w:pPr>
              <w:pStyle w:val="tablebody1"/>
              <w:rPr>
                <w:rFonts w:ascii="Arial" w:hAnsi="Arial" w:cs="Arial"/>
                <w:color w:val="000000"/>
                <w:sz w:val="20"/>
                <w:szCs w:val="20"/>
              </w:rPr>
            </w:pPr>
            <w:r>
              <w:rPr>
                <w:rFonts w:ascii="Arial" w:hAnsi="Arial" w:cs="Arial"/>
                <w:color w:val="000000"/>
                <w:sz w:val="20"/>
                <w:szCs w:val="20"/>
              </w:rPr>
              <w:t>Examine the economic, social and environmental impacts of tourism.</w:t>
            </w:r>
          </w:p>
          <w:p w:rsidR="00D604FC" w:rsidRDefault="00D604FC" w:rsidP="00EA0F12">
            <w:pPr>
              <w:autoSpaceDE w:val="0"/>
              <w:autoSpaceDN w:val="0"/>
              <w:adjustRightInd w:val="0"/>
              <w:rPr>
                <w:rFonts w:ascii="Arial" w:hAnsi="Arial" w:cs="Arial"/>
                <w:sz w:val="20"/>
                <w:szCs w:val="20"/>
              </w:rPr>
            </w:pPr>
          </w:p>
          <w:p w:rsidR="00D604FC" w:rsidRDefault="00D604FC" w:rsidP="00D604FC">
            <w:pPr>
              <w:pStyle w:val="tablebody1"/>
              <w:rPr>
                <w:rFonts w:ascii="Arial" w:hAnsi="Arial" w:cs="Arial"/>
                <w:color w:val="000000"/>
                <w:sz w:val="20"/>
                <w:szCs w:val="20"/>
              </w:rPr>
            </w:pPr>
            <w:r>
              <w:rPr>
                <w:rFonts w:ascii="Arial" w:hAnsi="Arial" w:cs="Arial"/>
                <w:color w:val="000000"/>
                <w:sz w:val="20"/>
                <w:szCs w:val="20"/>
              </w:rPr>
              <w:t>Evaluate the strategies designed to manage and sustain the tourist industry.</w:t>
            </w:r>
          </w:p>
          <w:p w:rsidR="00D604FC" w:rsidRDefault="00D604FC" w:rsidP="00EA0F12">
            <w:pPr>
              <w:autoSpaceDE w:val="0"/>
              <w:autoSpaceDN w:val="0"/>
              <w:adjustRightInd w:val="0"/>
              <w:rPr>
                <w:rFonts w:ascii="Arial" w:hAnsi="Arial" w:cs="Arial"/>
                <w:sz w:val="20"/>
                <w:szCs w:val="20"/>
              </w:rPr>
            </w:pPr>
          </w:p>
          <w:p w:rsidR="00D604FC" w:rsidRPr="00D604FC" w:rsidRDefault="00D604FC" w:rsidP="00D604FC">
            <w:pPr>
              <w:pStyle w:val="tablebody1"/>
              <w:rPr>
                <w:rFonts w:ascii="Arial" w:hAnsi="Arial" w:cs="Arial"/>
                <w:color w:val="000000"/>
                <w:sz w:val="20"/>
                <w:szCs w:val="20"/>
              </w:rPr>
            </w:pPr>
            <w:r>
              <w:rPr>
                <w:rFonts w:ascii="Arial" w:hAnsi="Arial" w:cs="Arial"/>
                <w:color w:val="000000"/>
                <w:sz w:val="20"/>
                <w:szCs w:val="20"/>
              </w:rPr>
              <w:t>Examine the importance of tourism as a development strategy for low</w:t>
            </w:r>
            <w:r>
              <w:rPr>
                <w:rFonts w:ascii="Arial" w:hAnsi="Arial" w:cs="Arial"/>
                <w:color w:val="000000"/>
                <w:sz w:val="20"/>
                <w:szCs w:val="20"/>
              </w:rPr>
              <w:noBreakHyphen/>
              <w:t>income countries.</w:t>
            </w:r>
          </w:p>
        </w:tc>
      </w:tr>
      <w:tr w:rsidR="00D604FC">
        <w:tc>
          <w:tcPr>
            <w:tcW w:w="4261" w:type="dxa"/>
          </w:tcPr>
          <w:p w:rsidR="00D604FC" w:rsidRDefault="00D604FC" w:rsidP="00D604FC">
            <w:pPr>
              <w:pStyle w:val="heading51"/>
              <w:rPr>
                <w:rFonts w:ascii="Arial" w:hAnsi="Arial" w:cs="Arial"/>
                <w:color w:val="000000"/>
                <w:sz w:val="19"/>
                <w:szCs w:val="19"/>
              </w:rPr>
            </w:pPr>
            <w:r>
              <w:rPr>
                <w:rStyle w:val="bold"/>
                <w:rFonts w:ascii="Arial" w:hAnsi="Arial" w:cs="Arial"/>
                <w:b/>
                <w:bCs/>
                <w:color w:val="000000"/>
                <w:sz w:val="19"/>
                <w:szCs w:val="19"/>
              </w:rPr>
              <w:lastRenderedPageBreak/>
              <w:t>5.</w:t>
            </w:r>
            <w:r>
              <w:rPr>
                <w:rFonts w:ascii="Arial" w:hAnsi="Arial" w:cs="Arial"/>
                <w:color w:val="000000"/>
                <w:sz w:val="19"/>
                <w:szCs w:val="19"/>
              </w:rPr>
              <w:t xml:space="preserve"> </w:t>
            </w:r>
            <w:r>
              <w:rPr>
                <w:rStyle w:val="bold"/>
                <w:rFonts w:ascii="Arial" w:hAnsi="Arial" w:cs="Arial"/>
                <w:b/>
                <w:bCs/>
                <w:color w:val="000000"/>
                <w:sz w:val="19"/>
                <w:szCs w:val="19"/>
              </w:rPr>
              <w:t>Leisure</w:t>
            </w:r>
            <w:r>
              <w:rPr>
                <w:rFonts w:ascii="Arial" w:hAnsi="Arial" w:cs="Arial"/>
                <w:color w:val="000000"/>
                <w:sz w:val="19"/>
                <w:szCs w:val="19"/>
              </w:rPr>
              <w:t xml:space="preserve"> </w:t>
            </w:r>
            <w:r>
              <w:rPr>
                <w:rStyle w:val="bold"/>
                <w:rFonts w:ascii="Arial" w:hAnsi="Arial" w:cs="Arial"/>
                <w:b/>
                <w:bCs/>
                <w:color w:val="000000"/>
                <w:sz w:val="19"/>
                <w:szCs w:val="19"/>
              </w:rPr>
              <w:t>at</w:t>
            </w:r>
            <w:r>
              <w:rPr>
                <w:rFonts w:ascii="Arial" w:hAnsi="Arial" w:cs="Arial"/>
                <w:color w:val="000000"/>
                <w:sz w:val="19"/>
                <w:szCs w:val="19"/>
              </w:rPr>
              <w:t xml:space="preserve"> </w:t>
            </w:r>
            <w:r>
              <w:rPr>
                <w:rStyle w:val="bold"/>
                <w:rFonts w:ascii="Arial" w:hAnsi="Arial" w:cs="Arial"/>
                <w:b/>
                <w:bCs/>
                <w:color w:val="000000"/>
                <w:sz w:val="19"/>
                <w:szCs w:val="19"/>
              </w:rPr>
              <w:t>the</w:t>
            </w:r>
            <w:r>
              <w:rPr>
                <w:rFonts w:ascii="Arial" w:hAnsi="Arial" w:cs="Arial"/>
                <w:color w:val="000000"/>
                <w:sz w:val="19"/>
                <w:szCs w:val="19"/>
              </w:rPr>
              <w:t xml:space="preserve"> </w:t>
            </w:r>
            <w:r>
              <w:rPr>
                <w:rStyle w:val="bold"/>
                <w:rFonts w:ascii="Arial" w:hAnsi="Arial" w:cs="Arial"/>
                <w:b/>
                <w:bCs/>
                <w:color w:val="000000"/>
                <w:sz w:val="19"/>
                <w:szCs w:val="19"/>
              </w:rPr>
              <w:t>national/regional</w:t>
            </w:r>
            <w:r>
              <w:rPr>
                <w:rFonts w:ascii="Arial" w:hAnsi="Arial" w:cs="Arial"/>
                <w:color w:val="000000"/>
                <w:sz w:val="19"/>
                <w:szCs w:val="19"/>
              </w:rPr>
              <w:t xml:space="preserve"> </w:t>
            </w:r>
            <w:r>
              <w:rPr>
                <w:rStyle w:val="bold"/>
                <w:rFonts w:ascii="Arial" w:hAnsi="Arial" w:cs="Arial"/>
                <w:b/>
                <w:bCs/>
                <w:color w:val="000000"/>
                <w:sz w:val="19"/>
                <w:szCs w:val="19"/>
              </w:rPr>
              <w:t>scale:</w:t>
            </w:r>
            <w:r>
              <w:rPr>
                <w:rFonts w:ascii="Arial" w:hAnsi="Arial" w:cs="Arial"/>
                <w:color w:val="000000"/>
                <w:sz w:val="19"/>
                <w:szCs w:val="19"/>
              </w:rPr>
              <w:t xml:space="preserve"> </w:t>
            </w:r>
            <w:r>
              <w:rPr>
                <w:rStyle w:val="bold"/>
                <w:rFonts w:ascii="Arial" w:hAnsi="Arial" w:cs="Arial"/>
                <w:b/>
                <w:bCs/>
                <w:color w:val="000000"/>
                <w:sz w:val="19"/>
                <w:szCs w:val="19"/>
              </w:rPr>
              <w:t>sport</w:t>
            </w:r>
            <w:r>
              <w:rPr>
                <w:rFonts w:ascii="Arial" w:hAnsi="Arial" w:cs="Arial"/>
                <w:color w:val="000000"/>
                <w:sz w:val="19"/>
                <w:szCs w:val="19"/>
              </w:rPr>
              <w:t xml:space="preserve"> </w:t>
            </w:r>
          </w:p>
          <w:p w:rsidR="00D604FC" w:rsidRDefault="00D604FC" w:rsidP="00036D89">
            <w:pPr>
              <w:pStyle w:val="tablelistbullet1"/>
              <w:numPr>
                <w:ilvl w:val="0"/>
                <w:numId w:val="27"/>
              </w:numPr>
              <w:ind w:left="480" w:right="240"/>
              <w:rPr>
                <w:rFonts w:ascii="Arial" w:hAnsi="Arial" w:cs="Arial"/>
                <w:color w:val="000000"/>
                <w:sz w:val="20"/>
                <w:szCs w:val="20"/>
              </w:rPr>
            </w:pPr>
            <w:r>
              <w:rPr>
                <w:rFonts w:ascii="Arial" w:hAnsi="Arial" w:cs="Arial"/>
                <w:color w:val="000000"/>
                <w:sz w:val="20"/>
                <w:szCs w:val="20"/>
              </w:rPr>
              <w:t>Case study of a national sports league</w:t>
            </w:r>
          </w:p>
          <w:p w:rsidR="00D604FC" w:rsidRDefault="00D604FC" w:rsidP="00D604FC">
            <w:pPr>
              <w:pStyle w:val="heading51"/>
              <w:rPr>
                <w:rStyle w:val="bold"/>
                <w:b/>
                <w:bCs/>
                <w:sz w:val="24"/>
                <w:szCs w:val="24"/>
              </w:rPr>
            </w:pPr>
          </w:p>
        </w:tc>
        <w:tc>
          <w:tcPr>
            <w:tcW w:w="4261" w:type="dxa"/>
          </w:tcPr>
          <w:p w:rsidR="00D604FC" w:rsidRDefault="00D604FC" w:rsidP="00EA0F12">
            <w:pPr>
              <w:autoSpaceDE w:val="0"/>
              <w:autoSpaceDN w:val="0"/>
              <w:adjustRightInd w:val="0"/>
              <w:rPr>
                <w:rFonts w:ascii="Arial" w:hAnsi="Arial" w:cs="Arial"/>
                <w:sz w:val="20"/>
                <w:szCs w:val="20"/>
              </w:rPr>
            </w:pPr>
          </w:p>
          <w:p w:rsidR="00D604FC" w:rsidRDefault="00D604FC" w:rsidP="00EA0F12">
            <w:pPr>
              <w:autoSpaceDE w:val="0"/>
              <w:autoSpaceDN w:val="0"/>
              <w:adjustRightInd w:val="0"/>
              <w:rPr>
                <w:rFonts w:ascii="Arial" w:hAnsi="Arial" w:cs="Arial"/>
                <w:sz w:val="20"/>
                <w:szCs w:val="20"/>
              </w:rPr>
            </w:pPr>
          </w:p>
          <w:p w:rsidR="00D604FC" w:rsidRPr="00D604FC" w:rsidRDefault="00D604FC" w:rsidP="00D604FC">
            <w:pPr>
              <w:pStyle w:val="tablebody1"/>
              <w:rPr>
                <w:rFonts w:ascii="Arial" w:hAnsi="Arial" w:cs="Arial"/>
                <w:color w:val="000000"/>
                <w:sz w:val="20"/>
                <w:szCs w:val="20"/>
              </w:rPr>
            </w:pPr>
            <w:r>
              <w:rPr>
                <w:rFonts w:ascii="Arial" w:hAnsi="Arial" w:cs="Arial"/>
                <w:color w:val="000000"/>
                <w:sz w:val="20"/>
                <w:szCs w:val="20"/>
              </w:rPr>
              <w:t>Explain the hierarchy of a league and the location of its teams. Examine the relationship between team location and the residence of its supporters.</w:t>
            </w:r>
          </w:p>
        </w:tc>
      </w:tr>
      <w:tr w:rsidR="00D604FC">
        <w:tc>
          <w:tcPr>
            <w:tcW w:w="4261" w:type="dxa"/>
          </w:tcPr>
          <w:p w:rsidR="00D604FC" w:rsidRDefault="00D604FC" w:rsidP="00D604FC">
            <w:pPr>
              <w:pStyle w:val="heading51"/>
              <w:rPr>
                <w:rFonts w:ascii="Arial" w:hAnsi="Arial" w:cs="Arial"/>
                <w:color w:val="000000"/>
                <w:sz w:val="19"/>
                <w:szCs w:val="19"/>
              </w:rPr>
            </w:pPr>
            <w:r>
              <w:rPr>
                <w:rStyle w:val="bold"/>
                <w:rFonts w:ascii="Arial" w:hAnsi="Arial" w:cs="Arial"/>
                <w:b/>
                <w:bCs/>
                <w:color w:val="000000"/>
                <w:sz w:val="19"/>
                <w:szCs w:val="19"/>
              </w:rPr>
              <w:t>6.</w:t>
            </w:r>
            <w:r>
              <w:rPr>
                <w:rFonts w:ascii="Arial" w:hAnsi="Arial" w:cs="Arial"/>
                <w:color w:val="000000"/>
                <w:sz w:val="19"/>
                <w:szCs w:val="19"/>
              </w:rPr>
              <w:t xml:space="preserve"> </w:t>
            </w:r>
            <w:r>
              <w:rPr>
                <w:rStyle w:val="bold"/>
                <w:rFonts w:ascii="Arial" w:hAnsi="Arial" w:cs="Arial"/>
                <w:b/>
                <w:bCs/>
                <w:color w:val="000000"/>
                <w:sz w:val="19"/>
                <w:szCs w:val="19"/>
              </w:rPr>
              <w:t>Leisure</w:t>
            </w:r>
            <w:r>
              <w:rPr>
                <w:rFonts w:ascii="Arial" w:hAnsi="Arial" w:cs="Arial"/>
                <w:color w:val="000000"/>
                <w:sz w:val="19"/>
                <w:szCs w:val="19"/>
              </w:rPr>
              <w:t xml:space="preserve"> </w:t>
            </w:r>
            <w:r>
              <w:rPr>
                <w:rStyle w:val="bold"/>
                <w:rFonts w:ascii="Arial" w:hAnsi="Arial" w:cs="Arial"/>
                <w:b/>
                <w:bCs/>
                <w:color w:val="000000"/>
                <w:sz w:val="19"/>
                <w:szCs w:val="19"/>
              </w:rPr>
              <w:t>at</w:t>
            </w:r>
            <w:r>
              <w:rPr>
                <w:rFonts w:ascii="Arial" w:hAnsi="Arial" w:cs="Arial"/>
                <w:color w:val="000000"/>
                <w:sz w:val="19"/>
                <w:szCs w:val="19"/>
              </w:rPr>
              <w:t xml:space="preserve"> </w:t>
            </w:r>
            <w:r>
              <w:rPr>
                <w:rStyle w:val="bold"/>
                <w:rFonts w:ascii="Arial" w:hAnsi="Arial" w:cs="Arial"/>
                <w:b/>
                <w:bCs/>
                <w:color w:val="000000"/>
                <w:sz w:val="19"/>
                <w:szCs w:val="19"/>
              </w:rPr>
              <w:t>the</w:t>
            </w:r>
            <w:r>
              <w:rPr>
                <w:rFonts w:ascii="Arial" w:hAnsi="Arial" w:cs="Arial"/>
                <w:color w:val="000000"/>
                <w:sz w:val="19"/>
                <w:szCs w:val="19"/>
              </w:rPr>
              <w:t xml:space="preserve"> </w:t>
            </w:r>
            <w:r>
              <w:rPr>
                <w:rStyle w:val="bold"/>
                <w:rFonts w:ascii="Arial" w:hAnsi="Arial" w:cs="Arial"/>
                <w:b/>
                <w:bCs/>
                <w:color w:val="000000"/>
                <w:sz w:val="19"/>
                <w:szCs w:val="19"/>
              </w:rPr>
              <w:t>local</w:t>
            </w:r>
            <w:r>
              <w:rPr>
                <w:rFonts w:ascii="Arial" w:hAnsi="Arial" w:cs="Arial"/>
                <w:color w:val="000000"/>
                <w:sz w:val="19"/>
                <w:szCs w:val="19"/>
              </w:rPr>
              <w:t xml:space="preserve"> </w:t>
            </w:r>
            <w:r>
              <w:rPr>
                <w:rStyle w:val="bold"/>
                <w:rFonts w:ascii="Arial" w:hAnsi="Arial" w:cs="Arial"/>
                <w:b/>
                <w:bCs/>
                <w:color w:val="000000"/>
                <w:sz w:val="19"/>
                <w:szCs w:val="19"/>
              </w:rPr>
              <w:t>scale:</w:t>
            </w:r>
            <w:r>
              <w:rPr>
                <w:rFonts w:ascii="Arial" w:hAnsi="Arial" w:cs="Arial"/>
                <w:color w:val="000000"/>
                <w:sz w:val="19"/>
                <w:szCs w:val="19"/>
              </w:rPr>
              <w:t xml:space="preserve"> </w:t>
            </w:r>
            <w:r>
              <w:rPr>
                <w:rStyle w:val="bold"/>
                <w:rFonts w:ascii="Arial" w:hAnsi="Arial" w:cs="Arial"/>
                <w:b/>
                <w:bCs/>
                <w:color w:val="000000"/>
                <w:sz w:val="19"/>
                <w:szCs w:val="19"/>
              </w:rPr>
              <w:t>tourism</w:t>
            </w:r>
            <w:r>
              <w:rPr>
                <w:rFonts w:ascii="Arial" w:hAnsi="Arial" w:cs="Arial"/>
                <w:color w:val="000000"/>
                <w:sz w:val="19"/>
                <w:szCs w:val="19"/>
              </w:rPr>
              <w:t xml:space="preserve"> </w:t>
            </w:r>
          </w:p>
          <w:p w:rsidR="00D604FC" w:rsidRDefault="00D604FC" w:rsidP="00036D89">
            <w:pPr>
              <w:pStyle w:val="tablelistbullet1"/>
              <w:numPr>
                <w:ilvl w:val="0"/>
                <w:numId w:val="28"/>
              </w:numPr>
              <w:ind w:left="480" w:right="240"/>
              <w:rPr>
                <w:rFonts w:ascii="Arial" w:hAnsi="Arial" w:cs="Arial"/>
                <w:color w:val="000000"/>
                <w:sz w:val="20"/>
                <w:szCs w:val="20"/>
              </w:rPr>
            </w:pPr>
            <w:r>
              <w:rPr>
                <w:rFonts w:ascii="Arial" w:hAnsi="Arial" w:cs="Arial"/>
                <w:color w:val="000000"/>
                <w:sz w:val="20"/>
                <w:szCs w:val="20"/>
              </w:rPr>
              <w:t>Tourism management in urban areas</w:t>
            </w:r>
          </w:p>
          <w:p w:rsidR="00D604FC" w:rsidRDefault="00D604FC" w:rsidP="00D604FC">
            <w:pPr>
              <w:pStyle w:val="heading51"/>
              <w:rPr>
                <w:rStyle w:val="bold"/>
                <w:b/>
                <w:bCs/>
                <w:sz w:val="24"/>
                <w:szCs w:val="24"/>
              </w:rPr>
            </w:pPr>
          </w:p>
          <w:p w:rsidR="00D604FC" w:rsidRDefault="00D604FC" w:rsidP="00D604FC">
            <w:pPr>
              <w:pStyle w:val="heading51"/>
              <w:rPr>
                <w:rStyle w:val="bold"/>
              </w:rPr>
            </w:pPr>
          </w:p>
          <w:p w:rsidR="00D604FC" w:rsidRDefault="00D604FC" w:rsidP="00D604FC">
            <w:pPr>
              <w:pStyle w:val="heading51"/>
              <w:rPr>
                <w:rStyle w:val="bold"/>
              </w:rPr>
            </w:pPr>
          </w:p>
          <w:p w:rsidR="001D04A8" w:rsidRDefault="001D04A8" w:rsidP="001D04A8">
            <w:pPr>
              <w:pStyle w:val="tablelistbullet1"/>
              <w:ind w:left="1200" w:right="240"/>
              <w:rPr>
                <w:rStyle w:val="bold"/>
                <w:b w:val="0"/>
                <w:bCs w:val="0"/>
                <w:sz w:val="22"/>
                <w:szCs w:val="22"/>
              </w:rPr>
            </w:pPr>
          </w:p>
          <w:p w:rsidR="001D04A8" w:rsidRDefault="001D04A8" w:rsidP="001D04A8">
            <w:pPr>
              <w:pStyle w:val="tablelistbullet1"/>
              <w:ind w:left="1200" w:right="240"/>
              <w:rPr>
                <w:rStyle w:val="bold"/>
              </w:rPr>
            </w:pPr>
          </w:p>
          <w:p w:rsidR="001D04A8" w:rsidRDefault="001D04A8" w:rsidP="001D04A8">
            <w:pPr>
              <w:pStyle w:val="tablelistbullet1"/>
              <w:numPr>
                <w:ilvl w:val="0"/>
                <w:numId w:val="28"/>
              </w:numPr>
              <w:ind w:left="480" w:right="240"/>
              <w:rPr>
                <w:rFonts w:ascii="Arial" w:hAnsi="Arial" w:cs="Arial"/>
                <w:color w:val="000000"/>
                <w:sz w:val="20"/>
                <w:szCs w:val="20"/>
              </w:rPr>
            </w:pPr>
            <w:r>
              <w:rPr>
                <w:rFonts w:ascii="Arial" w:hAnsi="Arial" w:cs="Arial"/>
                <w:color w:val="000000"/>
                <w:sz w:val="20"/>
                <w:szCs w:val="20"/>
              </w:rPr>
              <w:t>Tourism management in rural areas</w:t>
            </w:r>
          </w:p>
          <w:p w:rsidR="00D604FC" w:rsidRDefault="00D604FC" w:rsidP="001D04A8">
            <w:pPr>
              <w:pStyle w:val="tablelistbullet1"/>
              <w:ind w:left="1200" w:right="240"/>
              <w:rPr>
                <w:rFonts w:ascii="Arial" w:hAnsi="Arial" w:cs="Arial"/>
                <w:color w:val="000000"/>
                <w:sz w:val="20"/>
                <w:szCs w:val="20"/>
              </w:rPr>
            </w:pPr>
          </w:p>
          <w:p w:rsidR="00D604FC" w:rsidRDefault="00D604FC" w:rsidP="00D604FC">
            <w:pPr>
              <w:pStyle w:val="heading51"/>
              <w:rPr>
                <w:rStyle w:val="bold"/>
                <w:b/>
                <w:bCs/>
                <w:sz w:val="24"/>
                <w:szCs w:val="24"/>
              </w:rPr>
            </w:pPr>
          </w:p>
        </w:tc>
        <w:tc>
          <w:tcPr>
            <w:tcW w:w="4261" w:type="dxa"/>
          </w:tcPr>
          <w:p w:rsidR="00D604FC" w:rsidRDefault="00D604FC" w:rsidP="00EA0F12">
            <w:pPr>
              <w:autoSpaceDE w:val="0"/>
              <w:autoSpaceDN w:val="0"/>
              <w:adjustRightInd w:val="0"/>
              <w:rPr>
                <w:rFonts w:ascii="Arial" w:hAnsi="Arial" w:cs="Arial"/>
                <w:sz w:val="20"/>
                <w:szCs w:val="20"/>
              </w:rPr>
            </w:pPr>
          </w:p>
          <w:p w:rsidR="00D604FC" w:rsidRDefault="00D604FC" w:rsidP="00D604FC">
            <w:pPr>
              <w:pStyle w:val="tablebody1"/>
              <w:rPr>
                <w:rFonts w:ascii="Arial" w:hAnsi="Arial" w:cs="Arial"/>
                <w:color w:val="000000"/>
                <w:sz w:val="20"/>
                <w:szCs w:val="20"/>
              </w:rPr>
            </w:pPr>
            <w:r>
              <w:rPr>
                <w:rFonts w:ascii="Arial" w:hAnsi="Arial" w:cs="Arial"/>
                <w:color w:val="000000"/>
                <w:sz w:val="20"/>
                <w:szCs w:val="20"/>
              </w:rPr>
              <w:t xml:space="preserve">For </w:t>
            </w:r>
            <w:r>
              <w:rPr>
                <w:rStyle w:val="bold"/>
                <w:rFonts w:ascii="Arial" w:hAnsi="Arial" w:cs="Arial"/>
                <w:color w:val="000000"/>
                <w:sz w:val="20"/>
                <w:szCs w:val="20"/>
              </w:rPr>
              <w:t>one</w:t>
            </w:r>
            <w:r>
              <w:rPr>
                <w:rFonts w:ascii="Arial" w:hAnsi="Arial" w:cs="Arial"/>
                <w:color w:val="000000"/>
                <w:sz w:val="20"/>
                <w:szCs w:val="20"/>
              </w:rPr>
              <w:t xml:space="preserve"> named city or large town:</w:t>
            </w:r>
          </w:p>
          <w:p w:rsidR="00D604FC" w:rsidRDefault="00D604FC" w:rsidP="00036D89">
            <w:pPr>
              <w:pStyle w:val="tablebody1"/>
              <w:numPr>
                <w:ilvl w:val="0"/>
                <w:numId w:val="29"/>
              </w:numPr>
              <w:ind w:left="480" w:right="240"/>
              <w:rPr>
                <w:rFonts w:ascii="Arial" w:hAnsi="Arial" w:cs="Arial"/>
                <w:color w:val="000000"/>
                <w:sz w:val="20"/>
                <w:szCs w:val="20"/>
              </w:rPr>
            </w:pPr>
            <w:r>
              <w:rPr>
                <w:rFonts w:ascii="Arial" w:hAnsi="Arial" w:cs="Arial"/>
                <w:color w:val="000000"/>
                <w:sz w:val="20"/>
                <w:szCs w:val="20"/>
              </w:rPr>
              <w:t>describe the distribution and location of primary and secondary tourist resources</w:t>
            </w:r>
          </w:p>
          <w:p w:rsidR="00D604FC" w:rsidRDefault="00D604FC" w:rsidP="00036D89">
            <w:pPr>
              <w:pStyle w:val="tablebody1"/>
              <w:numPr>
                <w:ilvl w:val="0"/>
                <w:numId w:val="29"/>
              </w:numPr>
              <w:ind w:left="480" w:right="240"/>
              <w:rPr>
                <w:rFonts w:ascii="Arial" w:hAnsi="Arial" w:cs="Arial"/>
                <w:color w:val="000000"/>
                <w:sz w:val="20"/>
                <w:szCs w:val="20"/>
              </w:rPr>
            </w:pPr>
            <w:proofErr w:type="gramStart"/>
            <w:r>
              <w:rPr>
                <w:rFonts w:ascii="Arial" w:hAnsi="Arial" w:cs="Arial"/>
                <w:color w:val="000000"/>
                <w:sz w:val="20"/>
                <w:szCs w:val="20"/>
              </w:rPr>
              <w:t>discuss</w:t>
            </w:r>
            <w:proofErr w:type="gramEnd"/>
            <w:r>
              <w:rPr>
                <w:rFonts w:ascii="Arial" w:hAnsi="Arial" w:cs="Arial"/>
                <w:color w:val="000000"/>
                <w:sz w:val="20"/>
                <w:szCs w:val="20"/>
              </w:rPr>
              <w:t xml:space="preserve"> the strategies designed to manage tourist demands, maximize capacity and minimize conflicts between local residents and visitors, and avoid environmental damage.</w:t>
            </w:r>
          </w:p>
          <w:p w:rsidR="00D604FC" w:rsidRDefault="00D604FC" w:rsidP="00D604FC">
            <w:pPr>
              <w:pStyle w:val="tablebody1"/>
              <w:rPr>
                <w:rFonts w:ascii="Arial" w:hAnsi="Arial" w:cs="Arial"/>
                <w:color w:val="000000"/>
                <w:sz w:val="20"/>
                <w:szCs w:val="20"/>
              </w:rPr>
            </w:pPr>
            <w:r>
              <w:rPr>
                <w:rFonts w:ascii="Arial" w:hAnsi="Arial" w:cs="Arial"/>
                <w:color w:val="000000"/>
                <w:sz w:val="20"/>
                <w:szCs w:val="20"/>
              </w:rPr>
              <w:t>Examine the concept of carrying capacities in a rural tourist area.</w:t>
            </w:r>
          </w:p>
          <w:p w:rsidR="00D604FC" w:rsidRPr="00D604FC" w:rsidRDefault="00D604FC" w:rsidP="00D604FC">
            <w:pPr>
              <w:pStyle w:val="tablebody1"/>
              <w:rPr>
                <w:rFonts w:ascii="Arial" w:hAnsi="Arial" w:cs="Arial"/>
                <w:color w:val="000000"/>
                <w:sz w:val="20"/>
                <w:szCs w:val="20"/>
              </w:rPr>
            </w:pPr>
            <w:r>
              <w:rPr>
                <w:rFonts w:ascii="Arial" w:hAnsi="Arial" w:cs="Arial"/>
                <w:color w:val="000000"/>
                <w:sz w:val="20"/>
                <w:szCs w:val="20"/>
              </w:rPr>
              <w:t>Discuss strategies designed to maximize capacity and minimize conflicts between local residents and visitors, and avoid environmental damage.</w:t>
            </w:r>
          </w:p>
        </w:tc>
      </w:tr>
      <w:tr w:rsidR="00D604FC">
        <w:tc>
          <w:tcPr>
            <w:tcW w:w="4261" w:type="dxa"/>
          </w:tcPr>
          <w:p w:rsidR="00D604FC" w:rsidRDefault="00D604FC" w:rsidP="00D604FC">
            <w:pPr>
              <w:pStyle w:val="heading51"/>
              <w:rPr>
                <w:rFonts w:ascii="Arial" w:hAnsi="Arial" w:cs="Arial"/>
                <w:color w:val="000000"/>
                <w:sz w:val="19"/>
                <w:szCs w:val="19"/>
              </w:rPr>
            </w:pPr>
            <w:r>
              <w:rPr>
                <w:rStyle w:val="bold"/>
                <w:rFonts w:ascii="Arial" w:hAnsi="Arial" w:cs="Arial"/>
                <w:b/>
                <w:bCs/>
                <w:color w:val="000000"/>
                <w:sz w:val="19"/>
                <w:szCs w:val="19"/>
              </w:rPr>
              <w:t>7.</w:t>
            </w:r>
            <w:r>
              <w:rPr>
                <w:rFonts w:ascii="Arial" w:hAnsi="Arial" w:cs="Arial"/>
                <w:color w:val="000000"/>
                <w:sz w:val="19"/>
                <w:szCs w:val="19"/>
              </w:rPr>
              <w:t xml:space="preserve"> </w:t>
            </w:r>
            <w:r>
              <w:rPr>
                <w:rStyle w:val="bold"/>
                <w:rFonts w:ascii="Arial" w:hAnsi="Arial" w:cs="Arial"/>
                <w:b/>
                <w:bCs/>
                <w:color w:val="000000"/>
                <w:sz w:val="19"/>
                <w:szCs w:val="19"/>
              </w:rPr>
              <w:t>Leisure</w:t>
            </w:r>
            <w:r>
              <w:rPr>
                <w:rFonts w:ascii="Arial" w:hAnsi="Arial" w:cs="Arial"/>
                <w:color w:val="000000"/>
                <w:sz w:val="19"/>
                <w:szCs w:val="19"/>
              </w:rPr>
              <w:t xml:space="preserve"> </w:t>
            </w:r>
            <w:r>
              <w:rPr>
                <w:rStyle w:val="bold"/>
                <w:rFonts w:ascii="Arial" w:hAnsi="Arial" w:cs="Arial"/>
                <w:b/>
                <w:bCs/>
                <w:color w:val="000000"/>
                <w:sz w:val="19"/>
                <w:szCs w:val="19"/>
              </w:rPr>
              <w:t>at</w:t>
            </w:r>
            <w:r>
              <w:rPr>
                <w:rFonts w:ascii="Arial" w:hAnsi="Arial" w:cs="Arial"/>
                <w:color w:val="000000"/>
                <w:sz w:val="19"/>
                <w:szCs w:val="19"/>
              </w:rPr>
              <w:t xml:space="preserve"> </w:t>
            </w:r>
            <w:r>
              <w:rPr>
                <w:rStyle w:val="bold"/>
                <w:rFonts w:ascii="Arial" w:hAnsi="Arial" w:cs="Arial"/>
                <w:b/>
                <w:bCs/>
                <w:color w:val="000000"/>
                <w:sz w:val="19"/>
                <w:szCs w:val="19"/>
              </w:rPr>
              <w:t>the</w:t>
            </w:r>
            <w:r>
              <w:rPr>
                <w:rFonts w:ascii="Arial" w:hAnsi="Arial" w:cs="Arial"/>
                <w:color w:val="000000"/>
                <w:sz w:val="19"/>
                <w:szCs w:val="19"/>
              </w:rPr>
              <w:t xml:space="preserve"> </w:t>
            </w:r>
            <w:r>
              <w:rPr>
                <w:rStyle w:val="bold"/>
                <w:rFonts w:ascii="Arial" w:hAnsi="Arial" w:cs="Arial"/>
                <w:b/>
                <w:bCs/>
                <w:color w:val="000000"/>
                <w:sz w:val="19"/>
                <w:szCs w:val="19"/>
              </w:rPr>
              <w:t>local</w:t>
            </w:r>
            <w:r>
              <w:rPr>
                <w:rFonts w:ascii="Arial" w:hAnsi="Arial" w:cs="Arial"/>
                <w:color w:val="000000"/>
                <w:sz w:val="19"/>
                <w:szCs w:val="19"/>
              </w:rPr>
              <w:t xml:space="preserve"> </w:t>
            </w:r>
            <w:r>
              <w:rPr>
                <w:rStyle w:val="bold"/>
                <w:rFonts w:ascii="Arial" w:hAnsi="Arial" w:cs="Arial"/>
                <w:b/>
                <w:bCs/>
                <w:color w:val="000000"/>
                <w:sz w:val="19"/>
                <w:szCs w:val="19"/>
              </w:rPr>
              <w:t>scale:</w:t>
            </w:r>
            <w:r>
              <w:rPr>
                <w:rFonts w:ascii="Arial" w:hAnsi="Arial" w:cs="Arial"/>
                <w:color w:val="000000"/>
                <w:sz w:val="19"/>
                <w:szCs w:val="19"/>
              </w:rPr>
              <w:t xml:space="preserve"> </w:t>
            </w:r>
            <w:r>
              <w:rPr>
                <w:rStyle w:val="bold"/>
                <w:rFonts w:ascii="Arial" w:hAnsi="Arial" w:cs="Arial"/>
                <w:b/>
                <w:bCs/>
                <w:color w:val="000000"/>
                <w:sz w:val="19"/>
                <w:szCs w:val="19"/>
              </w:rPr>
              <w:t>sport</w:t>
            </w:r>
            <w:r>
              <w:rPr>
                <w:rFonts w:ascii="Arial" w:hAnsi="Arial" w:cs="Arial"/>
                <w:color w:val="000000"/>
                <w:sz w:val="19"/>
                <w:szCs w:val="19"/>
              </w:rPr>
              <w:t xml:space="preserve"> </w:t>
            </w:r>
            <w:r>
              <w:rPr>
                <w:rStyle w:val="bold"/>
                <w:rFonts w:ascii="Arial" w:hAnsi="Arial" w:cs="Arial"/>
                <w:b/>
                <w:bCs/>
                <w:color w:val="000000"/>
                <w:sz w:val="19"/>
                <w:szCs w:val="19"/>
              </w:rPr>
              <w:t>and</w:t>
            </w:r>
            <w:r>
              <w:rPr>
                <w:rFonts w:ascii="Arial" w:hAnsi="Arial" w:cs="Arial"/>
                <w:color w:val="000000"/>
                <w:sz w:val="19"/>
                <w:szCs w:val="19"/>
              </w:rPr>
              <w:t xml:space="preserve"> </w:t>
            </w:r>
            <w:r>
              <w:rPr>
                <w:rStyle w:val="bold"/>
                <w:rFonts w:ascii="Arial" w:hAnsi="Arial" w:cs="Arial"/>
                <w:b/>
                <w:bCs/>
                <w:color w:val="000000"/>
                <w:sz w:val="19"/>
                <w:szCs w:val="19"/>
              </w:rPr>
              <w:t>recreation</w:t>
            </w:r>
            <w:r>
              <w:rPr>
                <w:rFonts w:ascii="Arial" w:hAnsi="Arial" w:cs="Arial"/>
                <w:color w:val="000000"/>
                <w:sz w:val="19"/>
                <w:szCs w:val="19"/>
              </w:rPr>
              <w:t xml:space="preserve"> </w:t>
            </w:r>
          </w:p>
          <w:p w:rsidR="00D604FC" w:rsidRDefault="00D604FC" w:rsidP="007718A8">
            <w:pPr>
              <w:pStyle w:val="tablelistbullet1"/>
              <w:numPr>
                <w:ilvl w:val="0"/>
                <w:numId w:val="30"/>
              </w:numPr>
              <w:ind w:left="480" w:right="240"/>
              <w:rPr>
                <w:rFonts w:ascii="Arial" w:hAnsi="Arial" w:cs="Arial"/>
                <w:color w:val="000000"/>
                <w:sz w:val="20"/>
                <w:szCs w:val="20"/>
              </w:rPr>
            </w:pPr>
            <w:r>
              <w:rPr>
                <w:rFonts w:ascii="Arial" w:hAnsi="Arial" w:cs="Arial"/>
                <w:color w:val="000000"/>
                <w:sz w:val="20"/>
                <w:szCs w:val="20"/>
              </w:rPr>
              <w:t>The leisure hierarchy</w:t>
            </w:r>
          </w:p>
          <w:p w:rsidR="00D604FC" w:rsidRDefault="00D604FC" w:rsidP="00D604FC">
            <w:pPr>
              <w:pStyle w:val="heading51"/>
              <w:rPr>
                <w:rStyle w:val="bold"/>
                <w:b/>
                <w:bCs/>
                <w:sz w:val="24"/>
                <w:szCs w:val="24"/>
              </w:rPr>
            </w:pPr>
          </w:p>
          <w:p w:rsidR="00D604FC" w:rsidRDefault="00D604FC" w:rsidP="007718A8">
            <w:pPr>
              <w:pStyle w:val="tablelistbullet1"/>
              <w:numPr>
                <w:ilvl w:val="0"/>
                <w:numId w:val="31"/>
              </w:numPr>
              <w:ind w:left="480" w:right="240"/>
              <w:rPr>
                <w:rFonts w:ascii="Arial" w:hAnsi="Arial" w:cs="Arial"/>
                <w:color w:val="000000"/>
                <w:sz w:val="20"/>
                <w:szCs w:val="20"/>
              </w:rPr>
            </w:pPr>
            <w:r>
              <w:rPr>
                <w:rFonts w:ascii="Arial" w:hAnsi="Arial" w:cs="Arial"/>
                <w:color w:val="000000"/>
                <w:sz w:val="20"/>
                <w:szCs w:val="20"/>
              </w:rPr>
              <w:t>Intra</w:t>
            </w:r>
            <w:r>
              <w:rPr>
                <w:rFonts w:ascii="Arial" w:hAnsi="Arial" w:cs="Arial"/>
                <w:color w:val="000000"/>
                <w:sz w:val="20"/>
                <w:szCs w:val="20"/>
              </w:rPr>
              <w:noBreakHyphen/>
              <w:t>urban spatial patterns</w:t>
            </w:r>
          </w:p>
          <w:p w:rsidR="00D604FC" w:rsidRDefault="00D604FC" w:rsidP="00D604FC">
            <w:pPr>
              <w:pStyle w:val="heading51"/>
              <w:rPr>
                <w:rStyle w:val="bold"/>
                <w:b/>
                <w:bCs/>
                <w:sz w:val="24"/>
                <w:szCs w:val="24"/>
              </w:rPr>
            </w:pPr>
          </w:p>
          <w:p w:rsidR="00D604FC" w:rsidRDefault="00D604FC" w:rsidP="00D604FC">
            <w:pPr>
              <w:pStyle w:val="heading51"/>
              <w:rPr>
                <w:rStyle w:val="bold"/>
              </w:rPr>
            </w:pPr>
          </w:p>
          <w:p w:rsidR="00D604FC" w:rsidRDefault="00D604FC" w:rsidP="007718A8">
            <w:pPr>
              <w:pStyle w:val="tablelistbullet1"/>
              <w:numPr>
                <w:ilvl w:val="0"/>
                <w:numId w:val="32"/>
              </w:numPr>
              <w:ind w:left="480" w:right="240"/>
              <w:rPr>
                <w:rFonts w:ascii="Arial" w:hAnsi="Arial" w:cs="Arial"/>
                <w:color w:val="000000"/>
                <w:sz w:val="20"/>
                <w:szCs w:val="20"/>
              </w:rPr>
            </w:pPr>
            <w:r>
              <w:rPr>
                <w:rFonts w:ascii="Arial" w:hAnsi="Arial" w:cs="Arial"/>
                <w:color w:val="000000"/>
                <w:sz w:val="20"/>
                <w:szCs w:val="20"/>
              </w:rPr>
              <w:t>Urban regeneration</w:t>
            </w:r>
          </w:p>
          <w:p w:rsidR="00D604FC" w:rsidRDefault="00D604FC" w:rsidP="00D604FC">
            <w:pPr>
              <w:pStyle w:val="heading51"/>
              <w:rPr>
                <w:rStyle w:val="bold"/>
                <w:b/>
                <w:bCs/>
                <w:sz w:val="24"/>
                <w:szCs w:val="24"/>
              </w:rPr>
            </w:pPr>
          </w:p>
        </w:tc>
        <w:tc>
          <w:tcPr>
            <w:tcW w:w="4261" w:type="dxa"/>
          </w:tcPr>
          <w:p w:rsidR="00D604FC" w:rsidRDefault="00D604FC" w:rsidP="00EA0F12">
            <w:pPr>
              <w:autoSpaceDE w:val="0"/>
              <w:autoSpaceDN w:val="0"/>
              <w:adjustRightInd w:val="0"/>
              <w:rPr>
                <w:rFonts w:ascii="Arial" w:hAnsi="Arial" w:cs="Arial"/>
                <w:sz w:val="20"/>
                <w:szCs w:val="20"/>
              </w:rPr>
            </w:pPr>
          </w:p>
          <w:p w:rsidR="00D604FC" w:rsidRDefault="00D604FC" w:rsidP="00EA0F12">
            <w:pPr>
              <w:autoSpaceDE w:val="0"/>
              <w:autoSpaceDN w:val="0"/>
              <w:adjustRightInd w:val="0"/>
              <w:rPr>
                <w:rFonts w:ascii="Arial" w:hAnsi="Arial" w:cs="Arial"/>
                <w:sz w:val="20"/>
                <w:szCs w:val="20"/>
              </w:rPr>
            </w:pPr>
          </w:p>
          <w:p w:rsidR="00D604FC" w:rsidRDefault="00D604FC" w:rsidP="00D604FC">
            <w:pPr>
              <w:pStyle w:val="tablebody1"/>
              <w:rPr>
                <w:rFonts w:ascii="Arial" w:hAnsi="Arial" w:cs="Arial"/>
                <w:color w:val="000000"/>
                <w:sz w:val="20"/>
                <w:szCs w:val="20"/>
              </w:rPr>
            </w:pPr>
            <w:r>
              <w:rPr>
                <w:rFonts w:ascii="Arial" w:hAnsi="Arial" w:cs="Arial"/>
                <w:color w:val="000000"/>
                <w:sz w:val="20"/>
                <w:szCs w:val="20"/>
              </w:rPr>
              <w:t>Explain the relationship between urban settlements and recreational and sports facilities in terms of frequency, size, range and catchment area.</w:t>
            </w:r>
          </w:p>
          <w:p w:rsidR="00D604FC" w:rsidRDefault="00D604FC" w:rsidP="00D604FC">
            <w:pPr>
              <w:pStyle w:val="tablebody1"/>
              <w:rPr>
                <w:rFonts w:ascii="Arial" w:hAnsi="Arial" w:cs="Arial"/>
                <w:color w:val="000000"/>
                <w:sz w:val="20"/>
                <w:szCs w:val="20"/>
              </w:rPr>
            </w:pPr>
            <w:r>
              <w:rPr>
                <w:rFonts w:ascii="Arial" w:hAnsi="Arial" w:cs="Arial"/>
                <w:color w:val="000000"/>
                <w:sz w:val="20"/>
                <w:szCs w:val="20"/>
              </w:rPr>
              <w:t>Examine the distribution and location of recreational and sports facilities in urban areas and relate the patterns to accessibility, land value and the physical and socio</w:t>
            </w:r>
            <w:r>
              <w:rPr>
                <w:rFonts w:ascii="Arial" w:hAnsi="Arial" w:cs="Arial"/>
                <w:color w:val="000000"/>
                <w:sz w:val="20"/>
                <w:szCs w:val="20"/>
              </w:rPr>
              <w:noBreakHyphen/>
              <w:t>economic characteristics of each urban zone (from the central business district to the rural–urban fringe).</w:t>
            </w:r>
          </w:p>
          <w:p w:rsidR="00D604FC" w:rsidRPr="00206243" w:rsidRDefault="00D604FC" w:rsidP="00206243">
            <w:pPr>
              <w:pStyle w:val="tablebody1"/>
              <w:rPr>
                <w:rFonts w:ascii="Arial" w:hAnsi="Arial" w:cs="Arial"/>
                <w:color w:val="000000"/>
                <w:sz w:val="20"/>
                <w:szCs w:val="20"/>
              </w:rPr>
            </w:pPr>
            <w:r>
              <w:rPr>
                <w:rFonts w:ascii="Arial" w:hAnsi="Arial" w:cs="Arial"/>
                <w:color w:val="000000"/>
                <w:sz w:val="20"/>
                <w:szCs w:val="20"/>
              </w:rPr>
              <w:t>Discuss the role of sport and recreation in regenera</w:t>
            </w:r>
            <w:r w:rsidR="00206243">
              <w:rPr>
                <w:rFonts w:ascii="Arial" w:hAnsi="Arial" w:cs="Arial"/>
                <w:color w:val="000000"/>
                <w:sz w:val="20"/>
                <w:szCs w:val="20"/>
              </w:rPr>
              <w:t>tion strategies of urban areas.</w:t>
            </w:r>
          </w:p>
        </w:tc>
      </w:tr>
      <w:tr w:rsidR="00206243">
        <w:tc>
          <w:tcPr>
            <w:tcW w:w="4261" w:type="dxa"/>
          </w:tcPr>
          <w:p w:rsidR="00206243" w:rsidRPr="00206243" w:rsidRDefault="00206243" w:rsidP="00206243">
            <w:pPr>
              <w:pStyle w:val="heading51"/>
              <w:rPr>
                <w:rFonts w:ascii="Arial" w:hAnsi="Arial" w:cs="Arial"/>
                <w:color w:val="000000"/>
                <w:sz w:val="19"/>
                <w:szCs w:val="19"/>
              </w:rPr>
            </w:pPr>
            <w:r>
              <w:rPr>
                <w:rStyle w:val="bold"/>
                <w:rFonts w:ascii="Arial" w:hAnsi="Arial" w:cs="Arial"/>
                <w:b/>
                <w:bCs/>
                <w:color w:val="000000"/>
                <w:sz w:val="19"/>
                <w:szCs w:val="19"/>
              </w:rPr>
              <w:t>8.</w:t>
            </w:r>
            <w:r>
              <w:rPr>
                <w:rFonts w:ascii="Arial" w:hAnsi="Arial" w:cs="Arial"/>
                <w:color w:val="000000"/>
                <w:sz w:val="19"/>
                <w:szCs w:val="19"/>
              </w:rPr>
              <w:t xml:space="preserve"> </w:t>
            </w:r>
            <w:r>
              <w:rPr>
                <w:rStyle w:val="bold"/>
                <w:rFonts w:ascii="Arial" w:hAnsi="Arial" w:cs="Arial"/>
                <w:b/>
                <w:bCs/>
                <w:color w:val="000000"/>
                <w:sz w:val="19"/>
                <w:szCs w:val="19"/>
              </w:rPr>
              <w:t>Sustainable</w:t>
            </w:r>
            <w:r>
              <w:rPr>
                <w:rFonts w:ascii="Arial" w:hAnsi="Arial" w:cs="Arial"/>
                <w:color w:val="000000"/>
                <w:sz w:val="19"/>
                <w:szCs w:val="19"/>
              </w:rPr>
              <w:t xml:space="preserve"> </w:t>
            </w:r>
            <w:r>
              <w:rPr>
                <w:rStyle w:val="bold"/>
                <w:rFonts w:ascii="Arial" w:hAnsi="Arial" w:cs="Arial"/>
                <w:b/>
                <w:bCs/>
                <w:color w:val="000000"/>
                <w:sz w:val="19"/>
                <w:szCs w:val="19"/>
              </w:rPr>
              <w:t>tourism</w:t>
            </w:r>
            <w:r>
              <w:rPr>
                <w:rFonts w:ascii="Arial" w:hAnsi="Arial" w:cs="Arial"/>
                <w:color w:val="000000"/>
                <w:sz w:val="19"/>
                <w:szCs w:val="19"/>
              </w:rPr>
              <w:t xml:space="preserve"> </w:t>
            </w:r>
          </w:p>
          <w:p w:rsidR="00206243" w:rsidRDefault="00206243" w:rsidP="007718A8">
            <w:pPr>
              <w:pStyle w:val="tablelistbullet1"/>
              <w:numPr>
                <w:ilvl w:val="0"/>
                <w:numId w:val="33"/>
              </w:numPr>
              <w:ind w:left="480" w:right="240"/>
              <w:rPr>
                <w:rFonts w:ascii="Arial" w:hAnsi="Arial" w:cs="Arial"/>
                <w:color w:val="000000"/>
                <w:sz w:val="20"/>
                <w:szCs w:val="20"/>
              </w:rPr>
            </w:pPr>
            <w:r>
              <w:rPr>
                <w:rFonts w:ascii="Arial" w:hAnsi="Arial" w:cs="Arial"/>
                <w:color w:val="000000"/>
                <w:sz w:val="20"/>
                <w:szCs w:val="20"/>
              </w:rPr>
              <w:t>Sustainable tourism</w:t>
            </w:r>
          </w:p>
          <w:p w:rsidR="00206243" w:rsidRDefault="00206243" w:rsidP="00D604FC">
            <w:pPr>
              <w:pStyle w:val="heading51"/>
              <w:rPr>
                <w:rStyle w:val="bold"/>
                <w:b/>
                <w:bCs/>
                <w:sz w:val="24"/>
                <w:szCs w:val="24"/>
              </w:rPr>
            </w:pPr>
          </w:p>
        </w:tc>
        <w:tc>
          <w:tcPr>
            <w:tcW w:w="4261" w:type="dxa"/>
          </w:tcPr>
          <w:p w:rsidR="00206243" w:rsidRDefault="00206243" w:rsidP="00EA0F12">
            <w:pPr>
              <w:autoSpaceDE w:val="0"/>
              <w:autoSpaceDN w:val="0"/>
              <w:adjustRightInd w:val="0"/>
              <w:rPr>
                <w:rFonts w:ascii="Arial" w:hAnsi="Arial" w:cs="Arial"/>
                <w:sz w:val="20"/>
                <w:szCs w:val="20"/>
              </w:rPr>
            </w:pPr>
          </w:p>
          <w:p w:rsidR="00206243" w:rsidRDefault="00206243" w:rsidP="00206243">
            <w:pPr>
              <w:pStyle w:val="tablebody1"/>
              <w:rPr>
                <w:rFonts w:ascii="Arial" w:hAnsi="Arial" w:cs="Arial"/>
                <w:color w:val="000000"/>
                <w:sz w:val="20"/>
                <w:szCs w:val="20"/>
              </w:rPr>
            </w:pPr>
            <w:r>
              <w:rPr>
                <w:rFonts w:ascii="Arial" w:hAnsi="Arial" w:cs="Arial"/>
                <w:color w:val="000000"/>
                <w:sz w:val="20"/>
                <w:szCs w:val="20"/>
              </w:rPr>
              <w:t>Define sustainable tourism.</w:t>
            </w:r>
          </w:p>
          <w:p w:rsidR="00206243" w:rsidRPr="00206243" w:rsidRDefault="00206243" w:rsidP="00206243">
            <w:pPr>
              <w:pStyle w:val="tablebody1"/>
              <w:rPr>
                <w:rFonts w:ascii="Arial" w:hAnsi="Arial" w:cs="Arial"/>
                <w:color w:val="000000"/>
                <w:sz w:val="20"/>
                <w:szCs w:val="20"/>
              </w:rPr>
            </w:pPr>
            <w:r>
              <w:rPr>
                <w:rFonts w:ascii="Arial" w:hAnsi="Arial" w:cs="Arial"/>
                <w:color w:val="000000"/>
                <w:sz w:val="20"/>
                <w:szCs w:val="20"/>
              </w:rPr>
              <w:t>Examine the extent to which it might be successfully implemented in different environments.</w:t>
            </w:r>
          </w:p>
        </w:tc>
      </w:tr>
    </w:tbl>
    <w:p w:rsidR="00A455BC" w:rsidRPr="001B0983" w:rsidRDefault="00A455BC" w:rsidP="004D2100">
      <w:pPr>
        <w:autoSpaceDE w:val="0"/>
        <w:autoSpaceDN w:val="0"/>
        <w:adjustRightInd w:val="0"/>
        <w:rPr>
          <w:rFonts w:ascii="Arial" w:hAnsi="Arial" w:cs="Arial"/>
          <w:sz w:val="22"/>
          <w:szCs w:val="22"/>
        </w:rPr>
      </w:pPr>
    </w:p>
    <w:p w:rsidR="004D2100" w:rsidRPr="001B0983" w:rsidRDefault="004D2100" w:rsidP="004D2100">
      <w:pPr>
        <w:rPr>
          <w:rFonts w:ascii="Arial" w:hAnsi="Arial" w:cs="Arial"/>
          <w:sz w:val="22"/>
          <w:szCs w:val="22"/>
        </w:rPr>
      </w:pPr>
    </w:p>
    <w:p w:rsidR="007D49FA" w:rsidRPr="007D49FA" w:rsidRDefault="007D49FA" w:rsidP="007D49FA">
      <w:pPr>
        <w:pStyle w:val="Heading3"/>
        <w:rPr>
          <w:rFonts w:ascii="Arial" w:hAnsi="Arial" w:cs="Arial"/>
          <w:sz w:val="36"/>
          <w:szCs w:val="36"/>
        </w:rPr>
      </w:pPr>
      <w:r w:rsidRPr="007D49FA">
        <w:rPr>
          <w:rFonts w:ascii="Arial" w:hAnsi="Arial" w:cs="Arial"/>
          <w:sz w:val="36"/>
          <w:szCs w:val="36"/>
        </w:rPr>
        <w:lastRenderedPageBreak/>
        <w:t>Option F: The geography of food and health</w:t>
      </w:r>
    </w:p>
    <w:p w:rsidR="007D49FA" w:rsidRDefault="007D49FA" w:rsidP="00132033">
      <w:pPr>
        <w:pStyle w:val="NormalWeb"/>
        <w:jc w:val="both"/>
        <w:rPr>
          <w:rFonts w:ascii="Arial" w:hAnsi="Arial" w:cs="Arial"/>
          <w:color w:val="000000"/>
          <w:sz w:val="20"/>
          <w:szCs w:val="20"/>
        </w:rPr>
      </w:pPr>
      <w:r>
        <w:rPr>
          <w:rFonts w:ascii="Arial" w:hAnsi="Arial" w:cs="Arial"/>
          <w:color w:val="000000"/>
          <w:sz w:val="20"/>
          <w:szCs w:val="20"/>
        </w:rPr>
        <w:t>This optional theme is based on the underlying premise that the health of a population is the direct consequence of having enough food, a balanced diet and reduced susceptibility to disease. It covers a large area of knowledge, and time constraints mean that some parts may need to be covered in breadth rather than in depth.</w:t>
      </w:r>
    </w:p>
    <w:p w:rsidR="007D49FA" w:rsidRDefault="007D49FA" w:rsidP="00132033">
      <w:pPr>
        <w:pStyle w:val="NormalWeb"/>
        <w:jc w:val="both"/>
        <w:rPr>
          <w:rFonts w:ascii="Arial" w:hAnsi="Arial" w:cs="Arial"/>
          <w:color w:val="000000"/>
          <w:sz w:val="20"/>
          <w:szCs w:val="20"/>
        </w:rPr>
      </w:pPr>
      <w:r>
        <w:rPr>
          <w:rFonts w:ascii="Arial" w:hAnsi="Arial" w:cs="Arial"/>
          <w:color w:val="000000"/>
          <w:sz w:val="20"/>
          <w:szCs w:val="20"/>
        </w:rPr>
        <w:t>The topic on health serves as an introduction to the theme, with more detailed coverage required for the remaining two topics on food and disease. These latter sections relate to some of the United Nations’ Millennium Development Goals (MDGs), particularly those that challenge hunger and combat disease.</w:t>
      </w:r>
    </w:p>
    <w:p w:rsidR="007557C7" w:rsidRDefault="007D49FA" w:rsidP="00132033">
      <w:pPr>
        <w:pStyle w:val="NormalWeb"/>
        <w:jc w:val="both"/>
        <w:rPr>
          <w:rFonts w:ascii="Arial" w:hAnsi="Arial" w:cs="Arial"/>
          <w:color w:val="000000"/>
          <w:sz w:val="20"/>
          <w:szCs w:val="20"/>
        </w:rPr>
      </w:pPr>
      <w:r>
        <w:rPr>
          <w:rFonts w:ascii="Arial" w:hAnsi="Arial" w:cs="Arial"/>
          <w:color w:val="000000"/>
          <w:sz w:val="20"/>
          <w:szCs w:val="20"/>
        </w:rPr>
        <w:t xml:space="preserve">Detailed case studies are recommended, especially when impacts and evaluations are required. Case studies of </w:t>
      </w:r>
      <w:r>
        <w:rPr>
          <w:rStyle w:val="bold"/>
          <w:rFonts w:ascii="Arial" w:hAnsi="Arial" w:cs="Arial"/>
          <w:color w:val="000000"/>
          <w:sz w:val="20"/>
          <w:szCs w:val="20"/>
        </w:rPr>
        <w:t>two</w:t>
      </w:r>
      <w:r>
        <w:rPr>
          <w:rFonts w:ascii="Arial" w:hAnsi="Arial" w:cs="Arial"/>
          <w:color w:val="000000"/>
          <w:sz w:val="20"/>
          <w:szCs w:val="20"/>
        </w:rPr>
        <w:t xml:space="preserve"> diseases are required, chosen from two </w:t>
      </w:r>
      <w:r>
        <w:rPr>
          <w:rStyle w:val="bold"/>
          <w:rFonts w:ascii="Arial" w:hAnsi="Arial" w:cs="Arial"/>
          <w:color w:val="000000"/>
          <w:sz w:val="20"/>
          <w:szCs w:val="20"/>
        </w:rPr>
        <w:t>different</w:t>
      </w:r>
      <w:r>
        <w:rPr>
          <w:rFonts w:ascii="Arial" w:hAnsi="Arial" w:cs="Arial"/>
          <w:color w:val="000000"/>
          <w:sz w:val="20"/>
          <w:szCs w:val="20"/>
        </w:rPr>
        <w:t xml:space="preserve"> categories out of the following three: vector</w:t>
      </w:r>
      <w:r>
        <w:rPr>
          <w:rFonts w:ascii="Arial" w:hAnsi="Arial" w:cs="Arial"/>
          <w:color w:val="000000"/>
          <w:sz w:val="20"/>
          <w:szCs w:val="20"/>
        </w:rPr>
        <w:noBreakHyphen/>
        <w:t>borne, water</w:t>
      </w:r>
      <w:r>
        <w:rPr>
          <w:rFonts w:ascii="Arial" w:hAnsi="Arial" w:cs="Arial"/>
          <w:color w:val="000000"/>
          <w:sz w:val="20"/>
          <w:szCs w:val="20"/>
        </w:rPr>
        <w:noBreakHyphen/>
        <w:t>borne or sexually transmitted disease.</w:t>
      </w:r>
    </w:p>
    <w:p w:rsidR="001D04A8" w:rsidRPr="001D04A8" w:rsidRDefault="001D04A8" w:rsidP="00132033">
      <w:pPr>
        <w:pStyle w:val="NormalWeb"/>
        <w:jc w:val="both"/>
        <w:rPr>
          <w:rStyle w:val="bold"/>
        </w:rPr>
      </w:pPr>
    </w:p>
    <w:p w:rsidR="007D49FA" w:rsidRDefault="007D49FA" w:rsidP="00132033">
      <w:pPr>
        <w:pStyle w:val="Heading4"/>
        <w:jc w:val="both"/>
        <w:rPr>
          <w:rFonts w:ascii="Arial" w:hAnsi="Arial" w:cs="Arial"/>
          <w:color w:val="000000"/>
          <w:sz w:val="22"/>
          <w:szCs w:val="22"/>
        </w:rPr>
      </w:pPr>
      <w:r>
        <w:rPr>
          <w:rStyle w:val="bold"/>
          <w:rFonts w:ascii="Arial" w:hAnsi="Arial" w:cs="Arial"/>
          <w:b/>
          <w:bCs/>
          <w:color w:val="000000"/>
          <w:sz w:val="22"/>
          <w:szCs w:val="22"/>
        </w:rPr>
        <w:t>Definitions</w:t>
      </w:r>
      <w:r>
        <w:rPr>
          <w:rFonts w:ascii="Arial" w:hAnsi="Arial" w:cs="Arial"/>
          <w:color w:val="000000"/>
          <w:sz w:val="22"/>
          <w:szCs w:val="22"/>
        </w:rPr>
        <w:t xml:space="preserve"> </w:t>
      </w:r>
    </w:p>
    <w:p w:rsidR="007D49FA" w:rsidRDefault="007D49FA" w:rsidP="00132033">
      <w:pPr>
        <w:pStyle w:val="NormalWeb"/>
        <w:jc w:val="both"/>
        <w:rPr>
          <w:rFonts w:ascii="Arial" w:hAnsi="Arial" w:cs="Arial"/>
          <w:color w:val="000000"/>
          <w:sz w:val="20"/>
          <w:szCs w:val="20"/>
        </w:rPr>
      </w:pPr>
      <w:r>
        <w:rPr>
          <w:rFonts w:ascii="Arial" w:hAnsi="Arial" w:cs="Arial"/>
          <w:color w:val="000000"/>
          <w:sz w:val="20"/>
          <w:szCs w:val="20"/>
        </w:rPr>
        <w:t>The definitions of the terms used in studying this theme, “The geography of food and health”, vary from one source to another. To avoid confusion, the following definitions are given and expected of students.</w:t>
      </w:r>
    </w:p>
    <w:tbl>
      <w:tblPr>
        <w:tblW w:w="5000" w:type="pct"/>
        <w:tblCellSpacing w:w="15" w:type="dxa"/>
        <w:tblCellMar>
          <w:top w:w="15" w:type="dxa"/>
          <w:left w:w="15" w:type="dxa"/>
          <w:bottom w:w="15" w:type="dxa"/>
          <w:right w:w="15" w:type="dxa"/>
        </w:tblCellMar>
        <w:tblLook w:val="04A0"/>
      </w:tblPr>
      <w:tblGrid>
        <w:gridCol w:w="2672"/>
        <w:gridCol w:w="5964"/>
      </w:tblGrid>
      <w:tr w:rsidR="007D49FA">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tcPr>
          <w:p w:rsidR="007D49FA" w:rsidRDefault="007D49FA">
            <w:pPr>
              <w:spacing w:before="100" w:beforeAutospacing="1" w:after="120"/>
              <w:rPr>
                <w:rFonts w:ascii="Arial" w:hAnsi="Arial" w:cs="Arial"/>
                <w:b/>
                <w:bCs/>
                <w:color w:val="888888"/>
                <w:sz w:val="20"/>
                <w:szCs w:val="20"/>
              </w:rPr>
            </w:pPr>
            <w:r>
              <w:rPr>
                <w:rFonts w:ascii="Arial" w:hAnsi="Arial" w:cs="Arial"/>
                <w:b/>
                <w:bCs/>
                <w:color w:val="888888"/>
                <w:sz w:val="20"/>
                <w:szCs w:val="20"/>
              </w:rPr>
              <w:t>Term</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tcPr>
          <w:p w:rsidR="007D49FA" w:rsidRDefault="007D49FA">
            <w:pPr>
              <w:spacing w:before="100" w:beforeAutospacing="1" w:after="120"/>
              <w:rPr>
                <w:rFonts w:ascii="Arial" w:hAnsi="Arial" w:cs="Arial"/>
                <w:b/>
                <w:bCs/>
                <w:color w:val="888888"/>
                <w:sz w:val="20"/>
                <w:szCs w:val="20"/>
              </w:rPr>
            </w:pPr>
            <w:r>
              <w:rPr>
                <w:rFonts w:ascii="Arial" w:hAnsi="Arial" w:cs="Arial"/>
                <w:b/>
                <w:bCs/>
                <w:color w:val="888888"/>
                <w:sz w:val="20"/>
                <w:szCs w:val="20"/>
              </w:rPr>
              <w:t>Definition</w:t>
            </w:r>
          </w:p>
        </w:tc>
      </w:tr>
      <w:tr w:rsidR="007D49FA">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7D49FA" w:rsidRDefault="007D49FA">
            <w:pPr>
              <w:pStyle w:val="display1"/>
              <w:rPr>
                <w:rFonts w:ascii="Arial" w:hAnsi="Arial" w:cs="Arial"/>
                <w:sz w:val="20"/>
                <w:szCs w:val="20"/>
              </w:rPr>
            </w:pPr>
            <w:r>
              <w:rPr>
                <w:rFonts w:ascii="Arial" w:hAnsi="Arial" w:cs="Arial"/>
                <w:sz w:val="20"/>
                <w:szCs w:val="20"/>
              </w:rPr>
              <w:t>Food miles</w:t>
            </w:r>
          </w:p>
        </w:tc>
        <w:tc>
          <w:tcPr>
            <w:tcW w:w="3463"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7D49FA" w:rsidRDefault="007D49FA">
            <w:pPr>
              <w:pStyle w:val="tablebody1"/>
              <w:rPr>
                <w:rFonts w:ascii="Arial" w:hAnsi="Arial" w:cs="Arial"/>
                <w:color w:val="000000"/>
                <w:sz w:val="20"/>
                <w:szCs w:val="20"/>
              </w:rPr>
            </w:pPr>
            <w:r>
              <w:rPr>
                <w:rFonts w:ascii="Arial" w:hAnsi="Arial" w:cs="Arial"/>
                <w:color w:val="000000"/>
                <w:sz w:val="20"/>
                <w:szCs w:val="20"/>
              </w:rPr>
              <w:t>A measure of the distance that food travels from its source to the consumer. This can be given either in units of actual distance or of energy consumed during transport.</w:t>
            </w:r>
          </w:p>
        </w:tc>
      </w:tr>
      <w:tr w:rsidR="007D49FA">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7D49FA" w:rsidRDefault="007D49FA">
            <w:pPr>
              <w:pStyle w:val="display1"/>
              <w:rPr>
                <w:rFonts w:ascii="Arial" w:hAnsi="Arial" w:cs="Arial"/>
                <w:sz w:val="20"/>
                <w:szCs w:val="20"/>
              </w:rPr>
            </w:pPr>
            <w:r>
              <w:rPr>
                <w:rFonts w:ascii="Arial" w:hAnsi="Arial" w:cs="Arial"/>
                <w:sz w:val="20"/>
                <w:szCs w:val="20"/>
              </w:rPr>
              <w:t>HALE</w:t>
            </w:r>
          </w:p>
        </w:tc>
        <w:tc>
          <w:tcPr>
            <w:tcW w:w="3463"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7D49FA" w:rsidRDefault="007D49FA">
            <w:pPr>
              <w:pStyle w:val="tablebody1"/>
              <w:rPr>
                <w:rFonts w:ascii="Arial" w:hAnsi="Arial" w:cs="Arial"/>
                <w:color w:val="000000"/>
                <w:sz w:val="20"/>
                <w:szCs w:val="20"/>
              </w:rPr>
            </w:pPr>
            <w:r>
              <w:rPr>
                <w:rFonts w:ascii="Arial" w:hAnsi="Arial" w:cs="Arial"/>
                <w:color w:val="000000"/>
                <w:sz w:val="20"/>
                <w:szCs w:val="20"/>
              </w:rPr>
              <w:t>Health</w:t>
            </w:r>
            <w:r>
              <w:rPr>
                <w:rFonts w:ascii="Arial" w:hAnsi="Arial" w:cs="Arial"/>
                <w:color w:val="000000"/>
                <w:sz w:val="20"/>
                <w:szCs w:val="20"/>
              </w:rPr>
              <w:noBreakHyphen/>
              <w:t>adjusted life expectancy, based on life expectancy at birth but including an adjustment for time spent in poor health (due to disease and/or injury). It is the equivalent number of years in full health that a newborn can expect to live, based on current rates of ill health and mortality.</w:t>
            </w:r>
          </w:p>
        </w:tc>
      </w:tr>
      <w:tr w:rsidR="007D49FA">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7D49FA" w:rsidRDefault="007D49FA">
            <w:pPr>
              <w:pStyle w:val="display1"/>
              <w:rPr>
                <w:rFonts w:ascii="Arial" w:hAnsi="Arial" w:cs="Arial"/>
                <w:sz w:val="20"/>
                <w:szCs w:val="20"/>
              </w:rPr>
            </w:pPr>
            <w:r>
              <w:rPr>
                <w:rFonts w:ascii="Arial" w:hAnsi="Arial" w:cs="Arial"/>
                <w:sz w:val="20"/>
                <w:szCs w:val="20"/>
              </w:rPr>
              <w:t>Transnational corporation (TNC)</w:t>
            </w:r>
          </w:p>
        </w:tc>
        <w:tc>
          <w:tcPr>
            <w:tcW w:w="3463"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7D49FA" w:rsidRDefault="007D49FA">
            <w:pPr>
              <w:pStyle w:val="tablebody1"/>
              <w:rPr>
                <w:rFonts w:ascii="Arial" w:hAnsi="Arial" w:cs="Arial"/>
                <w:color w:val="000000"/>
                <w:sz w:val="20"/>
                <w:szCs w:val="20"/>
              </w:rPr>
            </w:pPr>
            <w:r>
              <w:rPr>
                <w:rFonts w:ascii="Arial" w:hAnsi="Arial" w:cs="Arial"/>
                <w:color w:val="000000"/>
                <w:sz w:val="20"/>
                <w:szCs w:val="20"/>
              </w:rPr>
              <w:t>A firm that owns or controls productive operations in more than one country through foreign direct investment.</w:t>
            </w:r>
          </w:p>
        </w:tc>
      </w:tr>
    </w:tbl>
    <w:p w:rsidR="00950570" w:rsidRDefault="00950570" w:rsidP="004D2100">
      <w:pPr>
        <w:autoSpaceDE w:val="0"/>
        <w:autoSpaceDN w:val="0"/>
        <w:adjustRightInd w:val="0"/>
        <w:rPr>
          <w:rStyle w:val="bold"/>
        </w:rPr>
      </w:pPr>
    </w:p>
    <w:p w:rsidR="00132033" w:rsidRDefault="00132033" w:rsidP="004D2100">
      <w:pPr>
        <w:autoSpaceDE w:val="0"/>
        <w:autoSpaceDN w:val="0"/>
        <w:adjustRightInd w:val="0"/>
        <w:rPr>
          <w:rStyle w:val="bold"/>
        </w:rPr>
      </w:pPr>
    </w:p>
    <w:p w:rsidR="00F44A5A" w:rsidRPr="004F6850" w:rsidRDefault="00950570" w:rsidP="004D2100">
      <w:pPr>
        <w:autoSpaceDE w:val="0"/>
        <w:autoSpaceDN w:val="0"/>
        <w:adjustRightInd w:val="0"/>
        <w:rPr>
          <w:rFonts w:ascii="Arial" w:hAnsi="Arial" w:cs="Arial"/>
          <w:sz w:val="52"/>
          <w:szCs w:val="52"/>
        </w:rPr>
      </w:pPr>
      <w:r>
        <w:rPr>
          <w:rStyle w:val="bold"/>
          <w:rFonts w:ascii="Arial" w:hAnsi="Arial" w:cs="Arial"/>
          <w:b w:val="0"/>
          <w:bCs w:val="0"/>
          <w:color w:val="000000"/>
          <w:sz w:val="22"/>
          <w:szCs w:val="22"/>
        </w:rPr>
        <w:t>Details</w:t>
      </w:r>
    </w:p>
    <w:p w:rsidR="00132033" w:rsidRDefault="00132033" w:rsidP="004D2100">
      <w:pPr>
        <w:autoSpaceDE w:val="0"/>
        <w:autoSpaceDN w:val="0"/>
        <w:adjustRightInd w:val="0"/>
        <w:rPr>
          <w:rFonts w:ascii="Arial" w:hAnsi="Arial" w:cs="Arial"/>
          <w:sz w:val="28"/>
          <w:szCs w:val="28"/>
        </w:rPr>
      </w:pPr>
    </w:p>
    <w:tbl>
      <w:tblPr>
        <w:tblStyle w:val="TableGrid"/>
        <w:tblW w:w="5000" w:type="pct"/>
        <w:tblLook w:val="01E0"/>
      </w:tblPr>
      <w:tblGrid>
        <w:gridCol w:w="4261"/>
        <w:gridCol w:w="4261"/>
      </w:tblGrid>
      <w:tr w:rsidR="00F44A5A" w:rsidTr="0044068C">
        <w:tc>
          <w:tcPr>
            <w:tcW w:w="2500" w:type="pct"/>
          </w:tcPr>
          <w:p w:rsidR="00F44A5A" w:rsidRPr="00431384" w:rsidRDefault="00F44A5A" w:rsidP="00F44A5A">
            <w:pPr>
              <w:autoSpaceDE w:val="0"/>
              <w:autoSpaceDN w:val="0"/>
              <w:adjustRightInd w:val="0"/>
              <w:jc w:val="center"/>
              <w:rPr>
                <w:rFonts w:ascii="Arial" w:hAnsi="Arial" w:cs="Arial"/>
                <w:b/>
                <w:sz w:val="22"/>
                <w:szCs w:val="22"/>
              </w:rPr>
            </w:pPr>
            <w:r w:rsidRPr="00431384">
              <w:rPr>
                <w:rFonts w:ascii="Arial" w:hAnsi="Arial" w:cs="Arial"/>
                <w:b/>
                <w:sz w:val="22"/>
                <w:szCs w:val="22"/>
              </w:rPr>
              <w:t>Content</w:t>
            </w:r>
          </w:p>
        </w:tc>
        <w:tc>
          <w:tcPr>
            <w:tcW w:w="2500" w:type="pct"/>
          </w:tcPr>
          <w:p w:rsidR="00F44A5A" w:rsidRDefault="00F44A5A" w:rsidP="00F44A5A">
            <w:pPr>
              <w:autoSpaceDE w:val="0"/>
              <w:autoSpaceDN w:val="0"/>
              <w:adjustRightInd w:val="0"/>
              <w:jc w:val="center"/>
              <w:rPr>
                <w:rFonts w:ascii="Arial" w:hAnsi="Arial" w:cs="Arial"/>
                <w:b/>
                <w:sz w:val="22"/>
                <w:szCs w:val="22"/>
              </w:rPr>
            </w:pPr>
            <w:r w:rsidRPr="00431384">
              <w:rPr>
                <w:rFonts w:ascii="Arial" w:hAnsi="Arial" w:cs="Arial"/>
                <w:b/>
                <w:sz w:val="22"/>
                <w:szCs w:val="22"/>
              </w:rPr>
              <w:t>Learning Outcomes</w:t>
            </w:r>
          </w:p>
          <w:p w:rsidR="00ED0EA2" w:rsidRPr="00ED0EA2" w:rsidRDefault="00ED0EA2" w:rsidP="00F44A5A">
            <w:pPr>
              <w:autoSpaceDE w:val="0"/>
              <w:autoSpaceDN w:val="0"/>
              <w:adjustRightInd w:val="0"/>
              <w:jc w:val="center"/>
              <w:rPr>
                <w:rFonts w:ascii="Arial" w:hAnsi="Arial" w:cs="Arial"/>
                <w:bCs/>
                <w:sz w:val="20"/>
                <w:szCs w:val="20"/>
              </w:rPr>
            </w:pPr>
            <w:r w:rsidRPr="00ED0EA2">
              <w:rPr>
                <w:rFonts w:ascii="Arial" w:hAnsi="Arial" w:cs="Arial"/>
                <w:bCs/>
                <w:sz w:val="20"/>
                <w:szCs w:val="20"/>
              </w:rPr>
              <w:t>Students should (be able to)</w:t>
            </w:r>
          </w:p>
        </w:tc>
      </w:tr>
      <w:tr w:rsidR="00F44A5A" w:rsidTr="0044068C">
        <w:tc>
          <w:tcPr>
            <w:tcW w:w="2500" w:type="pct"/>
          </w:tcPr>
          <w:p w:rsidR="00950570" w:rsidRDefault="00950570" w:rsidP="00950570">
            <w:pPr>
              <w:pStyle w:val="heading51"/>
              <w:rPr>
                <w:rFonts w:ascii="Arial" w:hAnsi="Arial" w:cs="Arial"/>
                <w:color w:val="000000"/>
                <w:sz w:val="19"/>
                <w:szCs w:val="19"/>
              </w:rPr>
            </w:pPr>
            <w:r>
              <w:rPr>
                <w:rStyle w:val="bold"/>
                <w:rFonts w:ascii="Arial" w:hAnsi="Arial" w:cs="Arial"/>
                <w:b/>
                <w:bCs/>
                <w:color w:val="000000"/>
                <w:sz w:val="19"/>
                <w:szCs w:val="19"/>
              </w:rPr>
              <w:t>1.</w:t>
            </w:r>
            <w:r>
              <w:rPr>
                <w:rFonts w:ascii="Arial" w:hAnsi="Arial" w:cs="Arial"/>
                <w:color w:val="000000"/>
                <w:sz w:val="19"/>
                <w:szCs w:val="19"/>
              </w:rPr>
              <w:t xml:space="preserve"> </w:t>
            </w:r>
            <w:r>
              <w:rPr>
                <w:rStyle w:val="bold"/>
                <w:rFonts w:ascii="Arial" w:hAnsi="Arial" w:cs="Arial"/>
                <w:b/>
                <w:bCs/>
                <w:color w:val="000000"/>
                <w:sz w:val="19"/>
                <w:szCs w:val="19"/>
              </w:rPr>
              <w:t>Health</w:t>
            </w:r>
            <w:r>
              <w:rPr>
                <w:rFonts w:ascii="Arial" w:hAnsi="Arial" w:cs="Arial"/>
                <w:color w:val="000000"/>
                <w:sz w:val="19"/>
                <w:szCs w:val="19"/>
              </w:rPr>
              <w:t xml:space="preserve"> </w:t>
            </w:r>
          </w:p>
          <w:p w:rsidR="00950570" w:rsidRDefault="00950570" w:rsidP="007718A8">
            <w:pPr>
              <w:pStyle w:val="tablelistbullet1"/>
              <w:numPr>
                <w:ilvl w:val="0"/>
                <w:numId w:val="34"/>
              </w:numPr>
              <w:ind w:left="480" w:right="240"/>
              <w:rPr>
                <w:rFonts w:ascii="Arial" w:hAnsi="Arial" w:cs="Arial"/>
                <w:color w:val="000000"/>
                <w:sz w:val="20"/>
                <w:szCs w:val="20"/>
              </w:rPr>
            </w:pPr>
            <w:r>
              <w:rPr>
                <w:rFonts w:ascii="Arial" w:hAnsi="Arial" w:cs="Arial"/>
                <w:color w:val="000000"/>
                <w:sz w:val="20"/>
                <w:szCs w:val="20"/>
              </w:rPr>
              <w:t>Variations in health</w:t>
            </w:r>
          </w:p>
          <w:p w:rsidR="00F44A5A" w:rsidRPr="00950570" w:rsidRDefault="00F44A5A" w:rsidP="00950570">
            <w:pPr>
              <w:autoSpaceDE w:val="0"/>
              <w:autoSpaceDN w:val="0"/>
              <w:adjustRightInd w:val="0"/>
              <w:rPr>
                <w:rFonts w:ascii="Arial" w:hAnsi="Arial" w:cs="Arial"/>
                <w:sz w:val="22"/>
                <w:szCs w:val="22"/>
              </w:rPr>
            </w:pPr>
          </w:p>
          <w:p w:rsidR="00950570" w:rsidRDefault="00950570" w:rsidP="00950570">
            <w:pPr>
              <w:autoSpaceDE w:val="0"/>
              <w:autoSpaceDN w:val="0"/>
              <w:adjustRightInd w:val="0"/>
              <w:rPr>
                <w:rFonts w:ascii="Arial" w:hAnsi="Arial" w:cs="Arial"/>
                <w:sz w:val="22"/>
                <w:szCs w:val="22"/>
              </w:rPr>
            </w:pPr>
          </w:p>
          <w:p w:rsidR="00950570" w:rsidRPr="00950570" w:rsidRDefault="00950570" w:rsidP="00950570">
            <w:pPr>
              <w:autoSpaceDE w:val="0"/>
              <w:autoSpaceDN w:val="0"/>
              <w:adjustRightInd w:val="0"/>
              <w:rPr>
                <w:rFonts w:ascii="Arial" w:hAnsi="Arial" w:cs="Arial"/>
                <w:sz w:val="22"/>
                <w:szCs w:val="22"/>
              </w:rPr>
            </w:pPr>
          </w:p>
          <w:p w:rsidR="00950570" w:rsidRDefault="00950570" w:rsidP="007718A8">
            <w:pPr>
              <w:pStyle w:val="tablelistbullet1"/>
              <w:numPr>
                <w:ilvl w:val="0"/>
                <w:numId w:val="35"/>
              </w:numPr>
              <w:ind w:left="480" w:right="240"/>
              <w:rPr>
                <w:rFonts w:ascii="Arial" w:hAnsi="Arial" w:cs="Arial"/>
                <w:color w:val="000000"/>
                <w:sz w:val="20"/>
                <w:szCs w:val="20"/>
              </w:rPr>
            </w:pPr>
            <w:r>
              <w:rPr>
                <w:rFonts w:ascii="Arial" w:hAnsi="Arial" w:cs="Arial"/>
                <w:color w:val="000000"/>
                <w:sz w:val="20"/>
                <w:szCs w:val="20"/>
              </w:rPr>
              <w:lastRenderedPageBreak/>
              <w:t>Measuring health</w:t>
            </w:r>
          </w:p>
          <w:p w:rsidR="00950570" w:rsidRPr="00950570" w:rsidRDefault="00950570" w:rsidP="00950570">
            <w:pPr>
              <w:autoSpaceDE w:val="0"/>
              <w:autoSpaceDN w:val="0"/>
              <w:adjustRightInd w:val="0"/>
              <w:rPr>
                <w:rFonts w:ascii="Arial" w:hAnsi="Arial" w:cs="Arial"/>
                <w:sz w:val="22"/>
                <w:szCs w:val="22"/>
              </w:rPr>
            </w:pPr>
          </w:p>
          <w:p w:rsidR="00950570" w:rsidRPr="00950570" w:rsidRDefault="00950570" w:rsidP="00950570">
            <w:pPr>
              <w:autoSpaceDE w:val="0"/>
              <w:autoSpaceDN w:val="0"/>
              <w:adjustRightInd w:val="0"/>
              <w:rPr>
                <w:rFonts w:ascii="Arial" w:hAnsi="Arial" w:cs="Arial"/>
                <w:sz w:val="22"/>
                <w:szCs w:val="22"/>
              </w:rPr>
            </w:pPr>
          </w:p>
          <w:p w:rsidR="00950570" w:rsidRPr="00950570" w:rsidRDefault="00950570" w:rsidP="00950570">
            <w:pPr>
              <w:autoSpaceDE w:val="0"/>
              <w:autoSpaceDN w:val="0"/>
              <w:adjustRightInd w:val="0"/>
              <w:rPr>
                <w:rFonts w:ascii="Arial" w:hAnsi="Arial" w:cs="Arial"/>
                <w:sz w:val="22"/>
                <w:szCs w:val="22"/>
              </w:rPr>
            </w:pPr>
          </w:p>
          <w:p w:rsidR="00950570" w:rsidRDefault="00950570" w:rsidP="007718A8">
            <w:pPr>
              <w:pStyle w:val="tablelistbullet1"/>
              <w:numPr>
                <w:ilvl w:val="0"/>
                <w:numId w:val="36"/>
              </w:numPr>
              <w:ind w:left="480" w:right="240"/>
              <w:rPr>
                <w:rFonts w:ascii="Arial" w:hAnsi="Arial" w:cs="Arial"/>
                <w:color w:val="000000"/>
                <w:sz w:val="20"/>
                <w:szCs w:val="20"/>
              </w:rPr>
            </w:pPr>
            <w:r>
              <w:rPr>
                <w:rFonts w:ascii="Arial" w:hAnsi="Arial" w:cs="Arial"/>
                <w:color w:val="000000"/>
                <w:sz w:val="20"/>
                <w:szCs w:val="20"/>
              </w:rPr>
              <w:t>Prevention relative to treatment</w:t>
            </w:r>
          </w:p>
          <w:p w:rsidR="00950570" w:rsidRDefault="00950570" w:rsidP="00950570">
            <w:pPr>
              <w:autoSpaceDE w:val="0"/>
              <w:autoSpaceDN w:val="0"/>
              <w:adjustRightInd w:val="0"/>
              <w:rPr>
                <w:rFonts w:ascii="Arial" w:hAnsi="Arial" w:cs="Arial"/>
                <w:sz w:val="28"/>
                <w:szCs w:val="28"/>
              </w:rPr>
            </w:pPr>
          </w:p>
        </w:tc>
        <w:tc>
          <w:tcPr>
            <w:tcW w:w="2500" w:type="pct"/>
          </w:tcPr>
          <w:p w:rsidR="00950570" w:rsidRDefault="00950570" w:rsidP="00950570">
            <w:pPr>
              <w:pStyle w:val="tablebody1"/>
              <w:rPr>
                <w:rFonts w:ascii="Arial" w:hAnsi="Arial" w:cs="Arial"/>
                <w:color w:val="000000"/>
                <w:sz w:val="20"/>
                <w:szCs w:val="20"/>
              </w:rPr>
            </w:pPr>
          </w:p>
          <w:p w:rsidR="00950570" w:rsidRDefault="00950570" w:rsidP="00950570">
            <w:pPr>
              <w:pStyle w:val="tablebody1"/>
              <w:rPr>
                <w:rFonts w:ascii="Arial" w:hAnsi="Arial" w:cs="Arial"/>
                <w:color w:val="000000"/>
                <w:sz w:val="20"/>
                <w:szCs w:val="20"/>
              </w:rPr>
            </w:pPr>
            <w:r>
              <w:rPr>
                <w:rFonts w:ascii="Arial" w:hAnsi="Arial" w:cs="Arial"/>
                <w:color w:val="000000"/>
                <w:sz w:val="20"/>
                <w:szCs w:val="20"/>
              </w:rPr>
              <w:t>Describe the variations in health as reflected by changes in life expectancy at national and global scales since 1950. Explain the patterns and trends in terms of differences in income and lifestyle.</w:t>
            </w:r>
          </w:p>
          <w:p w:rsidR="00950570" w:rsidRDefault="00950570" w:rsidP="00950570">
            <w:pPr>
              <w:pStyle w:val="tablebody1"/>
              <w:rPr>
                <w:rFonts w:ascii="Arial" w:hAnsi="Arial" w:cs="Arial"/>
                <w:color w:val="000000"/>
                <w:sz w:val="20"/>
                <w:szCs w:val="20"/>
              </w:rPr>
            </w:pPr>
            <w:r>
              <w:rPr>
                <w:rFonts w:ascii="Arial" w:hAnsi="Arial" w:cs="Arial"/>
                <w:color w:val="000000"/>
                <w:sz w:val="20"/>
                <w:szCs w:val="20"/>
              </w:rPr>
              <w:lastRenderedPageBreak/>
              <w:t>Evaluate life expectancy, infant mortality rate (IMR) and child mortality, HALE (health</w:t>
            </w:r>
            <w:r>
              <w:rPr>
                <w:rFonts w:ascii="Arial" w:hAnsi="Arial" w:cs="Arial"/>
                <w:color w:val="000000"/>
                <w:sz w:val="20"/>
                <w:szCs w:val="20"/>
              </w:rPr>
              <w:noBreakHyphen/>
              <w:t>adjusted life expectancy), calorie intake, access to safe water and access to health services as indicators of health.</w:t>
            </w:r>
          </w:p>
          <w:p w:rsidR="000D071E" w:rsidRPr="00950570" w:rsidRDefault="00950570" w:rsidP="00950570">
            <w:pPr>
              <w:pStyle w:val="tablebody1"/>
              <w:rPr>
                <w:rFonts w:ascii="Arial" w:hAnsi="Arial" w:cs="Arial"/>
                <w:color w:val="000000"/>
                <w:sz w:val="20"/>
                <w:szCs w:val="20"/>
              </w:rPr>
            </w:pPr>
            <w:r>
              <w:rPr>
                <w:rFonts w:ascii="Arial" w:hAnsi="Arial" w:cs="Arial"/>
                <w:color w:val="000000"/>
                <w:sz w:val="20"/>
                <w:szCs w:val="20"/>
              </w:rPr>
              <w:t>Discuss the geographic factors that determine the relative emphasis placed by policy</w:t>
            </w:r>
            <w:r>
              <w:rPr>
                <w:rFonts w:ascii="Arial" w:hAnsi="Arial" w:cs="Arial"/>
                <w:color w:val="000000"/>
                <w:sz w:val="20"/>
                <w:szCs w:val="20"/>
              </w:rPr>
              <w:noBreakHyphen/>
              <w:t xml:space="preserve">makers, in </w:t>
            </w:r>
            <w:r>
              <w:rPr>
                <w:rStyle w:val="bold"/>
                <w:rFonts w:ascii="Arial" w:hAnsi="Arial" w:cs="Arial"/>
                <w:color w:val="000000"/>
                <w:sz w:val="20"/>
                <w:szCs w:val="20"/>
              </w:rPr>
              <w:t>one</w:t>
            </w:r>
            <w:r>
              <w:rPr>
                <w:rFonts w:ascii="Arial" w:hAnsi="Arial" w:cs="Arial"/>
                <w:color w:val="000000"/>
                <w:sz w:val="20"/>
                <w:szCs w:val="20"/>
              </w:rPr>
              <w:t xml:space="preserve"> country or region, on prevention as opposed to treatment of disease.</w:t>
            </w:r>
          </w:p>
        </w:tc>
      </w:tr>
      <w:tr w:rsidR="00F44A5A" w:rsidTr="0044068C">
        <w:tc>
          <w:tcPr>
            <w:tcW w:w="2500" w:type="pct"/>
          </w:tcPr>
          <w:p w:rsidR="00950570" w:rsidRDefault="00950570" w:rsidP="00950570">
            <w:pPr>
              <w:pStyle w:val="heading51"/>
              <w:rPr>
                <w:rFonts w:ascii="Arial" w:hAnsi="Arial" w:cs="Arial"/>
                <w:color w:val="000000"/>
                <w:sz w:val="19"/>
                <w:szCs w:val="19"/>
              </w:rPr>
            </w:pPr>
            <w:r>
              <w:rPr>
                <w:rStyle w:val="bold"/>
                <w:rFonts w:ascii="Arial" w:hAnsi="Arial" w:cs="Arial"/>
                <w:b/>
                <w:bCs/>
                <w:color w:val="000000"/>
                <w:sz w:val="19"/>
                <w:szCs w:val="19"/>
              </w:rPr>
              <w:lastRenderedPageBreak/>
              <w:t>2.</w:t>
            </w:r>
            <w:r>
              <w:rPr>
                <w:rFonts w:ascii="Arial" w:hAnsi="Arial" w:cs="Arial"/>
                <w:color w:val="000000"/>
                <w:sz w:val="19"/>
                <w:szCs w:val="19"/>
              </w:rPr>
              <w:t xml:space="preserve"> </w:t>
            </w:r>
            <w:r>
              <w:rPr>
                <w:rStyle w:val="bold"/>
                <w:rFonts w:ascii="Arial" w:hAnsi="Arial" w:cs="Arial"/>
                <w:b/>
                <w:bCs/>
                <w:color w:val="000000"/>
                <w:sz w:val="19"/>
                <w:szCs w:val="19"/>
              </w:rPr>
              <w:t>Food</w:t>
            </w:r>
            <w:r>
              <w:rPr>
                <w:rFonts w:ascii="Arial" w:hAnsi="Arial" w:cs="Arial"/>
                <w:color w:val="000000"/>
                <w:sz w:val="19"/>
                <w:szCs w:val="19"/>
              </w:rPr>
              <w:t xml:space="preserve"> </w:t>
            </w:r>
          </w:p>
          <w:p w:rsidR="00950570" w:rsidRDefault="00950570" w:rsidP="007718A8">
            <w:pPr>
              <w:pStyle w:val="tablelistbullet1"/>
              <w:numPr>
                <w:ilvl w:val="0"/>
                <w:numId w:val="37"/>
              </w:numPr>
              <w:ind w:left="480" w:right="240"/>
              <w:rPr>
                <w:rFonts w:ascii="Arial" w:hAnsi="Arial" w:cs="Arial"/>
                <w:color w:val="000000"/>
                <w:sz w:val="20"/>
                <w:szCs w:val="20"/>
              </w:rPr>
            </w:pPr>
            <w:r>
              <w:rPr>
                <w:rFonts w:ascii="Arial" w:hAnsi="Arial" w:cs="Arial"/>
                <w:color w:val="000000"/>
                <w:sz w:val="20"/>
                <w:szCs w:val="20"/>
              </w:rPr>
              <w:t>Global availability of food</w:t>
            </w:r>
          </w:p>
          <w:p w:rsidR="00F44A5A" w:rsidRDefault="00F44A5A" w:rsidP="00950570">
            <w:pPr>
              <w:autoSpaceDE w:val="0"/>
              <w:autoSpaceDN w:val="0"/>
              <w:adjustRightInd w:val="0"/>
              <w:rPr>
                <w:rFonts w:ascii="Arial" w:hAnsi="Arial" w:cs="Arial"/>
                <w:sz w:val="28"/>
                <w:szCs w:val="28"/>
              </w:rPr>
            </w:pPr>
          </w:p>
          <w:p w:rsidR="003A6E70" w:rsidRDefault="003A6E70" w:rsidP="00950570">
            <w:pPr>
              <w:autoSpaceDE w:val="0"/>
              <w:autoSpaceDN w:val="0"/>
              <w:adjustRightInd w:val="0"/>
              <w:rPr>
                <w:rFonts w:ascii="Arial" w:hAnsi="Arial" w:cs="Arial"/>
                <w:sz w:val="28"/>
                <w:szCs w:val="28"/>
              </w:rPr>
            </w:pPr>
          </w:p>
          <w:p w:rsidR="00E06757" w:rsidRDefault="007C0C82" w:rsidP="00950570">
            <w:pPr>
              <w:autoSpaceDE w:val="0"/>
              <w:autoSpaceDN w:val="0"/>
              <w:adjustRightInd w:val="0"/>
              <w:rPr>
                <w:rFonts w:ascii="Arial" w:hAnsi="Arial" w:cs="Arial"/>
                <w:sz w:val="28"/>
                <w:szCs w:val="28"/>
              </w:rPr>
            </w:pPr>
            <w:r>
              <w:rPr>
                <w:rFonts w:ascii="Arial" w:hAnsi="Arial" w:cs="Arial"/>
                <w:sz w:val="28"/>
                <w:szCs w:val="28"/>
              </w:rPr>
              <w:t xml:space="preserve"> </w:t>
            </w:r>
          </w:p>
          <w:p w:rsidR="003A6E70" w:rsidRDefault="003A6E70" w:rsidP="00950570">
            <w:pPr>
              <w:autoSpaceDE w:val="0"/>
              <w:autoSpaceDN w:val="0"/>
              <w:adjustRightInd w:val="0"/>
              <w:rPr>
                <w:rFonts w:ascii="Arial" w:hAnsi="Arial" w:cs="Arial"/>
                <w:sz w:val="28"/>
                <w:szCs w:val="28"/>
              </w:rPr>
            </w:pPr>
          </w:p>
          <w:p w:rsidR="003A6E70" w:rsidRDefault="003A6E70" w:rsidP="007718A8">
            <w:pPr>
              <w:pStyle w:val="tablelistbullet1"/>
              <w:numPr>
                <w:ilvl w:val="0"/>
                <w:numId w:val="38"/>
              </w:numPr>
              <w:ind w:left="480" w:right="240"/>
              <w:rPr>
                <w:rFonts w:ascii="Arial" w:hAnsi="Arial" w:cs="Arial"/>
                <w:color w:val="000000"/>
                <w:sz w:val="20"/>
                <w:szCs w:val="20"/>
              </w:rPr>
            </w:pPr>
            <w:r>
              <w:rPr>
                <w:rFonts w:ascii="Arial" w:hAnsi="Arial" w:cs="Arial"/>
                <w:color w:val="000000"/>
                <w:sz w:val="20"/>
                <w:szCs w:val="20"/>
              </w:rPr>
              <w:t>Areas of food sufficiency and deficiency</w:t>
            </w:r>
          </w:p>
          <w:p w:rsidR="003A6E70" w:rsidRDefault="003A6E70" w:rsidP="00950570">
            <w:pPr>
              <w:autoSpaceDE w:val="0"/>
              <w:autoSpaceDN w:val="0"/>
              <w:adjustRightInd w:val="0"/>
              <w:rPr>
                <w:rFonts w:ascii="Arial" w:hAnsi="Arial" w:cs="Arial"/>
                <w:sz w:val="28"/>
                <w:szCs w:val="28"/>
              </w:rPr>
            </w:pPr>
          </w:p>
          <w:p w:rsidR="007C0C82" w:rsidRDefault="007C0C82" w:rsidP="00950570">
            <w:pPr>
              <w:autoSpaceDE w:val="0"/>
              <w:autoSpaceDN w:val="0"/>
              <w:adjustRightInd w:val="0"/>
              <w:rPr>
                <w:rFonts w:ascii="Arial" w:hAnsi="Arial" w:cs="Arial"/>
                <w:sz w:val="28"/>
                <w:szCs w:val="28"/>
              </w:rPr>
            </w:pPr>
          </w:p>
          <w:p w:rsidR="007C0C82" w:rsidRDefault="007C0C82" w:rsidP="00950570">
            <w:pPr>
              <w:autoSpaceDE w:val="0"/>
              <w:autoSpaceDN w:val="0"/>
              <w:adjustRightInd w:val="0"/>
              <w:rPr>
                <w:rFonts w:ascii="Arial" w:hAnsi="Arial" w:cs="Arial"/>
                <w:sz w:val="28"/>
                <w:szCs w:val="28"/>
              </w:rPr>
            </w:pPr>
          </w:p>
          <w:p w:rsidR="007C0C82" w:rsidRDefault="007C0C82" w:rsidP="00950570">
            <w:pPr>
              <w:autoSpaceDE w:val="0"/>
              <w:autoSpaceDN w:val="0"/>
              <w:adjustRightInd w:val="0"/>
              <w:rPr>
                <w:rFonts w:ascii="Arial" w:hAnsi="Arial" w:cs="Arial"/>
                <w:sz w:val="28"/>
                <w:szCs w:val="28"/>
              </w:rPr>
            </w:pPr>
          </w:p>
          <w:p w:rsidR="007C0C82" w:rsidRDefault="007C0C82" w:rsidP="00950570">
            <w:pPr>
              <w:autoSpaceDE w:val="0"/>
              <w:autoSpaceDN w:val="0"/>
              <w:adjustRightInd w:val="0"/>
              <w:rPr>
                <w:rFonts w:ascii="Arial" w:hAnsi="Arial" w:cs="Arial"/>
                <w:sz w:val="28"/>
                <w:szCs w:val="28"/>
              </w:rPr>
            </w:pPr>
          </w:p>
          <w:p w:rsidR="007C0C82" w:rsidRDefault="007C0C82" w:rsidP="00950570">
            <w:pPr>
              <w:autoSpaceDE w:val="0"/>
              <w:autoSpaceDN w:val="0"/>
              <w:adjustRightInd w:val="0"/>
              <w:rPr>
                <w:rFonts w:ascii="Arial" w:hAnsi="Arial" w:cs="Arial"/>
                <w:sz w:val="28"/>
                <w:szCs w:val="28"/>
              </w:rPr>
            </w:pPr>
          </w:p>
          <w:p w:rsidR="007C0C82" w:rsidRDefault="007C0C82" w:rsidP="00950570">
            <w:pPr>
              <w:autoSpaceDE w:val="0"/>
              <w:autoSpaceDN w:val="0"/>
              <w:adjustRightInd w:val="0"/>
              <w:rPr>
                <w:rFonts w:ascii="Arial" w:hAnsi="Arial" w:cs="Arial"/>
                <w:sz w:val="28"/>
                <w:szCs w:val="28"/>
              </w:rPr>
            </w:pPr>
          </w:p>
          <w:p w:rsidR="007C0C82" w:rsidRDefault="003A6E70" w:rsidP="007C0C82">
            <w:pPr>
              <w:pStyle w:val="tablelistbullet1"/>
              <w:numPr>
                <w:ilvl w:val="0"/>
                <w:numId w:val="39"/>
              </w:numPr>
              <w:ind w:left="480" w:right="240"/>
              <w:rPr>
                <w:rFonts w:ascii="Arial" w:hAnsi="Arial" w:cs="Arial"/>
                <w:color w:val="000000"/>
                <w:sz w:val="20"/>
                <w:szCs w:val="20"/>
              </w:rPr>
            </w:pPr>
            <w:r>
              <w:rPr>
                <w:rFonts w:ascii="Arial" w:hAnsi="Arial" w:cs="Arial"/>
                <w:color w:val="000000"/>
                <w:sz w:val="20"/>
                <w:szCs w:val="20"/>
              </w:rPr>
              <w:t>Case study</w:t>
            </w:r>
          </w:p>
          <w:p w:rsidR="007C0C82" w:rsidRPr="007C0C82" w:rsidRDefault="007C0C82" w:rsidP="007C0C82">
            <w:pPr>
              <w:pStyle w:val="tablelistbullet1"/>
              <w:ind w:left="120" w:right="240"/>
              <w:rPr>
                <w:rFonts w:ascii="Arial" w:hAnsi="Arial" w:cs="Arial"/>
                <w:color w:val="000000"/>
                <w:sz w:val="20"/>
                <w:szCs w:val="20"/>
              </w:rPr>
            </w:pPr>
          </w:p>
          <w:p w:rsidR="003A6E70" w:rsidRDefault="003A6E70" w:rsidP="007718A8">
            <w:pPr>
              <w:pStyle w:val="tablelistbullet1"/>
              <w:numPr>
                <w:ilvl w:val="0"/>
                <w:numId w:val="40"/>
              </w:numPr>
              <w:ind w:left="480" w:right="240"/>
              <w:rPr>
                <w:rFonts w:ascii="Arial" w:hAnsi="Arial" w:cs="Arial"/>
                <w:color w:val="000000"/>
                <w:sz w:val="20"/>
                <w:szCs w:val="20"/>
              </w:rPr>
            </w:pPr>
            <w:r>
              <w:rPr>
                <w:rFonts w:ascii="Arial" w:hAnsi="Arial" w:cs="Arial"/>
                <w:color w:val="000000"/>
                <w:sz w:val="20"/>
                <w:szCs w:val="20"/>
              </w:rPr>
              <w:t>Production and markets</w:t>
            </w:r>
          </w:p>
          <w:p w:rsidR="003A6E70" w:rsidRDefault="003A6E70" w:rsidP="00950570">
            <w:pPr>
              <w:autoSpaceDE w:val="0"/>
              <w:autoSpaceDN w:val="0"/>
              <w:adjustRightInd w:val="0"/>
              <w:rPr>
                <w:rFonts w:ascii="Arial" w:hAnsi="Arial" w:cs="Arial"/>
                <w:sz w:val="28"/>
                <w:szCs w:val="28"/>
              </w:rPr>
            </w:pPr>
          </w:p>
          <w:p w:rsidR="007C0C82" w:rsidRDefault="007C0C82" w:rsidP="00950570">
            <w:pPr>
              <w:autoSpaceDE w:val="0"/>
              <w:autoSpaceDN w:val="0"/>
              <w:adjustRightInd w:val="0"/>
              <w:rPr>
                <w:rFonts w:ascii="Arial" w:hAnsi="Arial" w:cs="Arial"/>
                <w:sz w:val="28"/>
                <w:szCs w:val="28"/>
              </w:rPr>
            </w:pPr>
          </w:p>
          <w:p w:rsidR="003A6E70" w:rsidRDefault="003A6E70" w:rsidP="007C0C82">
            <w:pPr>
              <w:pStyle w:val="tablelistbullet1"/>
              <w:numPr>
                <w:ilvl w:val="0"/>
                <w:numId w:val="41"/>
              </w:numPr>
              <w:ind w:left="480" w:right="240"/>
              <w:rPr>
                <w:rFonts w:ascii="Arial" w:hAnsi="Arial" w:cs="Arial"/>
                <w:color w:val="000000"/>
                <w:sz w:val="20"/>
                <w:szCs w:val="20"/>
              </w:rPr>
            </w:pPr>
            <w:r>
              <w:rPr>
                <w:rFonts w:ascii="Arial" w:hAnsi="Arial" w:cs="Arial"/>
                <w:color w:val="000000"/>
                <w:sz w:val="20"/>
                <w:szCs w:val="20"/>
              </w:rPr>
              <w:t>Addressing imbalances</w:t>
            </w:r>
          </w:p>
          <w:p w:rsidR="007C0C82" w:rsidRPr="007C0C82" w:rsidRDefault="007C0C82" w:rsidP="007C0C82">
            <w:pPr>
              <w:pStyle w:val="tablelistbullet1"/>
              <w:numPr>
                <w:ilvl w:val="0"/>
                <w:numId w:val="41"/>
              </w:numPr>
              <w:ind w:left="480" w:right="240"/>
              <w:rPr>
                <w:rFonts w:ascii="Arial" w:hAnsi="Arial" w:cs="Arial"/>
                <w:color w:val="000000"/>
                <w:sz w:val="20"/>
                <w:szCs w:val="20"/>
              </w:rPr>
            </w:pPr>
          </w:p>
          <w:p w:rsidR="003A6E70" w:rsidRDefault="003A6E70" w:rsidP="007718A8">
            <w:pPr>
              <w:pStyle w:val="tablelistbullet1"/>
              <w:numPr>
                <w:ilvl w:val="0"/>
                <w:numId w:val="42"/>
              </w:numPr>
              <w:ind w:left="480" w:right="240"/>
              <w:rPr>
                <w:rFonts w:ascii="Arial" w:hAnsi="Arial" w:cs="Arial"/>
                <w:color w:val="000000"/>
                <w:sz w:val="20"/>
                <w:szCs w:val="20"/>
              </w:rPr>
            </w:pPr>
            <w:r>
              <w:rPr>
                <w:rFonts w:ascii="Arial" w:hAnsi="Arial" w:cs="Arial"/>
                <w:color w:val="000000"/>
                <w:sz w:val="20"/>
                <w:szCs w:val="20"/>
              </w:rPr>
              <w:t>Sustainable agriculture</w:t>
            </w:r>
          </w:p>
          <w:p w:rsidR="003A6E70" w:rsidRDefault="003A6E70" w:rsidP="00950570">
            <w:pPr>
              <w:autoSpaceDE w:val="0"/>
              <w:autoSpaceDN w:val="0"/>
              <w:adjustRightInd w:val="0"/>
              <w:rPr>
                <w:rFonts w:ascii="Arial" w:hAnsi="Arial" w:cs="Arial"/>
                <w:sz w:val="28"/>
                <w:szCs w:val="28"/>
              </w:rPr>
            </w:pPr>
          </w:p>
          <w:p w:rsidR="003A6E70" w:rsidRDefault="003A6E70" w:rsidP="00950570">
            <w:pPr>
              <w:autoSpaceDE w:val="0"/>
              <w:autoSpaceDN w:val="0"/>
              <w:adjustRightInd w:val="0"/>
              <w:rPr>
                <w:rFonts w:ascii="Arial" w:hAnsi="Arial" w:cs="Arial"/>
                <w:sz w:val="28"/>
                <w:szCs w:val="28"/>
              </w:rPr>
            </w:pPr>
          </w:p>
          <w:p w:rsidR="003A6E70" w:rsidRDefault="003A6E70" w:rsidP="00950570">
            <w:pPr>
              <w:autoSpaceDE w:val="0"/>
              <w:autoSpaceDN w:val="0"/>
              <w:adjustRightInd w:val="0"/>
              <w:rPr>
                <w:rFonts w:ascii="Arial" w:hAnsi="Arial" w:cs="Arial"/>
                <w:sz w:val="28"/>
                <w:szCs w:val="28"/>
              </w:rPr>
            </w:pPr>
          </w:p>
        </w:tc>
        <w:tc>
          <w:tcPr>
            <w:tcW w:w="2500" w:type="pct"/>
          </w:tcPr>
          <w:p w:rsidR="00E06757" w:rsidRDefault="00E06757" w:rsidP="003A6E70">
            <w:pPr>
              <w:pStyle w:val="tablebody1"/>
              <w:rPr>
                <w:rFonts w:ascii="Arial" w:hAnsi="Arial" w:cs="Arial"/>
                <w:color w:val="000000"/>
                <w:sz w:val="20"/>
                <w:szCs w:val="20"/>
              </w:rPr>
            </w:pPr>
          </w:p>
          <w:p w:rsidR="00E06757" w:rsidRDefault="00E06757" w:rsidP="003A6E70">
            <w:pPr>
              <w:pStyle w:val="tablebody1"/>
              <w:rPr>
                <w:rFonts w:ascii="Arial" w:hAnsi="Arial" w:cs="Arial"/>
                <w:color w:val="000000"/>
                <w:sz w:val="20"/>
                <w:szCs w:val="20"/>
              </w:rPr>
            </w:pPr>
            <w:r>
              <w:rPr>
                <w:rFonts w:ascii="Arial" w:hAnsi="Arial" w:cs="Arial"/>
                <w:color w:val="000000"/>
                <w:sz w:val="20"/>
                <w:szCs w:val="20"/>
              </w:rPr>
              <w:t>Identify global patterns of calorie intake as one measure of food availability.</w:t>
            </w:r>
          </w:p>
          <w:p w:rsidR="00E06757" w:rsidRDefault="00E06757" w:rsidP="003A6E70">
            <w:pPr>
              <w:pStyle w:val="tablebody1"/>
              <w:rPr>
                <w:rFonts w:ascii="Arial" w:hAnsi="Arial" w:cs="Arial"/>
                <w:color w:val="000000"/>
                <w:sz w:val="20"/>
                <w:szCs w:val="20"/>
              </w:rPr>
            </w:pPr>
            <w:r>
              <w:rPr>
                <w:rFonts w:ascii="Arial" w:hAnsi="Arial" w:cs="Arial"/>
                <w:color w:val="000000"/>
                <w:sz w:val="20"/>
                <w:szCs w:val="20"/>
              </w:rPr>
              <w:t xml:space="preserve">Distinguish between malnutrition, temporary hunger, chronic hunger and famine. </w:t>
            </w:r>
          </w:p>
          <w:p w:rsidR="00E06757" w:rsidRDefault="00E06757" w:rsidP="003A6E70">
            <w:pPr>
              <w:pStyle w:val="tablebody1"/>
              <w:rPr>
                <w:rFonts w:ascii="Arial" w:hAnsi="Arial" w:cs="Arial"/>
                <w:color w:val="000000"/>
                <w:sz w:val="20"/>
                <w:szCs w:val="20"/>
              </w:rPr>
            </w:pPr>
            <w:r>
              <w:rPr>
                <w:rFonts w:ascii="Arial" w:hAnsi="Arial" w:cs="Arial"/>
                <w:color w:val="000000"/>
                <w:sz w:val="20"/>
                <w:szCs w:val="20"/>
              </w:rPr>
              <w:t>Discuss the concept of food security.</w:t>
            </w:r>
          </w:p>
          <w:p w:rsidR="003A6E70" w:rsidRDefault="003A6E70" w:rsidP="003A6E70">
            <w:pPr>
              <w:pStyle w:val="tablebody1"/>
              <w:rPr>
                <w:rFonts w:ascii="Arial" w:hAnsi="Arial" w:cs="Arial"/>
                <w:color w:val="000000"/>
                <w:sz w:val="20"/>
                <w:szCs w:val="20"/>
              </w:rPr>
            </w:pPr>
            <w:r>
              <w:rPr>
                <w:rFonts w:ascii="Arial" w:hAnsi="Arial" w:cs="Arial"/>
                <w:color w:val="000000"/>
                <w:sz w:val="20"/>
                <w:szCs w:val="20"/>
              </w:rPr>
              <w:t xml:space="preserve">Explain how changes in agricultural systems, scientific and technological innovations, </w:t>
            </w:r>
            <w:proofErr w:type="gramStart"/>
            <w:r>
              <w:rPr>
                <w:rFonts w:ascii="Arial" w:hAnsi="Arial" w:cs="Arial"/>
                <w:color w:val="000000"/>
                <w:sz w:val="20"/>
                <w:szCs w:val="20"/>
              </w:rPr>
              <w:t>the</w:t>
            </w:r>
            <w:proofErr w:type="gramEnd"/>
            <w:r>
              <w:rPr>
                <w:rFonts w:ascii="Arial" w:hAnsi="Arial" w:cs="Arial"/>
                <w:color w:val="000000"/>
                <w:sz w:val="20"/>
                <w:szCs w:val="20"/>
              </w:rPr>
              <w:t xml:space="preserve"> expansion of the area under agriculture and the growth of agribusiness have increased the availability of food in some areas, starting with the Green Revolution and continuing since.</w:t>
            </w:r>
          </w:p>
          <w:p w:rsidR="00950570" w:rsidRPr="007C0C82" w:rsidRDefault="003A6E70" w:rsidP="007C0C82">
            <w:pPr>
              <w:pStyle w:val="tablebody1"/>
              <w:rPr>
                <w:rFonts w:ascii="Arial" w:hAnsi="Arial" w:cs="Arial"/>
                <w:color w:val="000000"/>
                <w:sz w:val="20"/>
                <w:szCs w:val="20"/>
              </w:rPr>
            </w:pPr>
            <w:r>
              <w:rPr>
                <w:rFonts w:ascii="Arial" w:hAnsi="Arial" w:cs="Arial"/>
                <w:color w:val="000000"/>
                <w:sz w:val="20"/>
                <w:szCs w:val="20"/>
              </w:rPr>
              <w:t>Examine the environmental, demographic, political, social and economic factors that have caused areas of food deficiency and food insecurity.</w:t>
            </w:r>
          </w:p>
          <w:p w:rsidR="003A6E70" w:rsidRPr="007C0C82" w:rsidRDefault="003A6E70" w:rsidP="007C0C82">
            <w:pPr>
              <w:pStyle w:val="tablebody1"/>
              <w:rPr>
                <w:rFonts w:ascii="Arial" w:hAnsi="Arial" w:cs="Arial"/>
                <w:color w:val="000000"/>
                <w:sz w:val="20"/>
                <w:szCs w:val="20"/>
              </w:rPr>
            </w:pPr>
            <w:r>
              <w:rPr>
                <w:rFonts w:ascii="Arial" w:hAnsi="Arial" w:cs="Arial"/>
                <w:color w:val="000000"/>
                <w:sz w:val="20"/>
                <w:szCs w:val="20"/>
              </w:rPr>
              <w:t>Examine the variety of causes responsible for a recent famine.</w:t>
            </w:r>
          </w:p>
          <w:p w:rsidR="003A6E70" w:rsidRPr="007C0C82" w:rsidRDefault="003A6E70" w:rsidP="007C0C82">
            <w:pPr>
              <w:pStyle w:val="tablebody1"/>
              <w:rPr>
                <w:rFonts w:ascii="Arial" w:hAnsi="Arial" w:cs="Arial"/>
                <w:color w:val="000000"/>
                <w:sz w:val="20"/>
                <w:szCs w:val="20"/>
              </w:rPr>
            </w:pPr>
            <w:r>
              <w:rPr>
                <w:rFonts w:ascii="Arial" w:hAnsi="Arial" w:cs="Arial"/>
                <w:color w:val="000000"/>
                <w:sz w:val="20"/>
                <w:szCs w:val="20"/>
              </w:rPr>
              <w:t>Examine the impacts at a variety of scales of trade barriers, agricultural subsidies, bilateral and multilateral agreements, and transnational corporations (TNCs) on the production and availability of food.</w:t>
            </w:r>
          </w:p>
          <w:p w:rsidR="003A6E70" w:rsidRPr="007C0C82" w:rsidRDefault="003A6E70" w:rsidP="007C0C82">
            <w:pPr>
              <w:pStyle w:val="tablebody1"/>
              <w:rPr>
                <w:rFonts w:ascii="Arial" w:hAnsi="Arial" w:cs="Arial"/>
                <w:color w:val="000000"/>
                <w:sz w:val="20"/>
                <w:szCs w:val="20"/>
              </w:rPr>
            </w:pPr>
            <w:r>
              <w:rPr>
                <w:rFonts w:ascii="Arial" w:hAnsi="Arial" w:cs="Arial"/>
                <w:color w:val="000000"/>
                <w:sz w:val="20"/>
                <w:szCs w:val="20"/>
              </w:rPr>
              <w:t>Evaluate the relative importance of food aid, free trade and fair trade in alleviating food shortages.</w:t>
            </w:r>
          </w:p>
          <w:p w:rsidR="003A6E70" w:rsidRDefault="003A6E70" w:rsidP="003A6E70">
            <w:pPr>
              <w:pStyle w:val="tablebody1"/>
              <w:rPr>
                <w:rFonts w:ascii="Arial" w:hAnsi="Arial" w:cs="Arial"/>
                <w:color w:val="000000"/>
                <w:sz w:val="20"/>
                <w:szCs w:val="20"/>
              </w:rPr>
            </w:pPr>
            <w:r>
              <w:rPr>
                <w:rFonts w:ascii="Arial" w:hAnsi="Arial" w:cs="Arial"/>
                <w:color w:val="000000"/>
                <w:sz w:val="20"/>
                <w:szCs w:val="20"/>
              </w:rPr>
              <w:t>Examine the concept of sustainable agriculture in terms of energy efficiency ratios and sustainable yields.</w:t>
            </w:r>
          </w:p>
          <w:p w:rsidR="003A6E70" w:rsidRDefault="003A6E70" w:rsidP="003A6E70">
            <w:pPr>
              <w:pStyle w:val="tablebody1"/>
              <w:rPr>
                <w:rFonts w:ascii="Arial" w:hAnsi="Arial" w:cs="Arial"/>
                <w:color w:val="000000"/>
                <w:sz w:val="20"/>
                <w:szCs w:val="20"/>
              </w:rPr>
            </w:pPr>
            <w:r>
              <w:rPr>
                <w:rFonts w:ascii="Arial" w:hAnsi="Arial" w:cs="Arial"/>
                <w:color w:val="000000"/>
                <w:sz w:val="20"/>
                <w:szCs w:val="20"/>
              </w:rPr>
              <w:t>Examine the concept of food miles as an indicator of environmental impact.</w:t>
            </w:r>
          </w:p>
          <w:p w:rsidR="0044068C" w:rsidRPr="003A6E70" w:rsidRDefault="0044068C" w:rsidP="003A6E70">
            <w:pPr>
              <w:pStyle w:val="tablebody1"/>
              <w:rPr>
                <w:rFonts w:ascii="Arial" w:hAnsi="Arial" w:cs="Arial"/>
                <w:color w:val="000000"/>
                <w:sz w:val="20"/>
                <w:szCs w:val="20"/>
              </w:rPr>
            </w:pPr>
          </w:p>
        </w:tc>
      </w:tr>
      <w:tr w:rsidR="00F44A5A" w:rsidTr="0044068C">
        <w:tc>
          <w:tcPr>
            <w:tcW w:w="2500" w:type="pct"/>
          </w:tcPr>
          <w:p w:rsidR="003A6E70" w:rsidRDefault="003A6E70" w:rsidP="003A6E70">
            <w:pPr>
              <w:pStyle w:val="heading51"/>
              <w:rPr>
                <w:rFonts w:ascii="Arial" w:hAnsi="Arial" w:cs="Arial"/>
                <w:color w:val="000000"/>
                <w:sz w:val="19"/>
                <w:szCs w:val="19"/>
              </w:rPr>
            </w:pPr>
            <w:r>
              <w:rPr>
                <w:rStyle w:val="bold"/>
                <w:rFonts w:ascii="Arial" w:hAnsi="Arial" w:cs="Arial"/>
                <w:b/>
                <w:bCs/>
                <w:color w:val="000000"/>
                <w:sz w:val="19"/>
                <w:szCs w:val="19"/>
              </w:rPr>
              <w:lastRenderedPageBreak/>
              <w:t>3.</w:t>
            </w:r>
            <w:r>
              <w:rPr>
                <w:rFonts w:ascii="Arial" w:hAnsi="Arial" w:cs="Arial"/>
                <w:color w:val="000000"/>
                <w:sz w:val="19"/>
                <w:szCs w:val="19"/>
              </w:rPr>
              <w:t xml:space="preserve"> </w:t>
            </w:r>
            <w:r>
              <w:rPr>
                <w:rStyle w:val="bold"/>
                <w:rFonts w:ascii="Arial" w:hAnsi="Arial" w:cs="Arial"/>
                <w:b/>
                <w:bCs/>
                <w:color w:val="000000"/>
                <w:sz w:val="19"/>
                <w:szCs w:val="19"/>
              </w:rPr>
              <w:t>Disease</w:t>
            </w:r>
            <w:r>
              <w:rPr>
                <w:rFonts w:ascii="Arial" w:hAnsi="Arial" w:cs="Arial"/>
                <w:color w:val="000000"/>
                <w:sz w:val="19"/>
                <w:szCs w:val="19"/>
              </w:rPr>
              <w:t xml:space="preserve"> </w:t>
            </w:r>
          </w:p>
          <w:p w:rsidR="003A6E70" w:rsidRDefault="003A6E70" w:rsidP="007718A8">
            <w:pPr>
              <w:pStyle w:val="tablelistbullet1"/>
              <w:numPr>
                <w:ilvl w:val="0"/>
                <w:numId w:val="43"/>
              </w:numPr>
              <w:ind w:left="480" w:right="240"/>
              <w:rPr>
                <w:rFonts w:ascii="Arial" w:hAnsi="Arial" w:cs="Arial"/>
                <w:color w:val="000000"/>
                <w:sz w:val="20"/>
                <w:szCs w:val="20"/>
              </w:rPr>
            </w:pPr>
            <w:r>
              <w:rPr>
                <w:rFonts w:ascii="Arial" w:hAnsi="Arial" w:cs="Arial"/>
                <w:color w:val="000000"/>
                <w:sz w:val="20"/>
                <w:szCs w:val="20"/>
              </w:rPr>
              <w:t>Global patterns of disease</w:t>
            </w:r>
          </w:p>
          <w:p w:rsidR="003A6E70" w:rsidRDefault="003A6E70" w:rsidP="00B15BBB">
            <w:pPr>
              <w:autoSpaceDE w:val="0"/>
              <w:autoSpaceDN w:val="0"/>
              <w:adjustRightInd w:val="0"/>
              <w:rPr>
                <w:rFonts w:ascii="Arial" w:hAnsi="Arial" w:cs="Arial"/>
              </w:rPr>
            </w:pPr>
          </w:p>
          <w:p w:rsidR="003A6E70" w:rsidRDefault="003A6E70" w:rsidP="00B15BBB">
            <w:pPr>
              <w:autoSpaceDE w:val="0"/>
              <w:autoSpaceDN w:val="0"/>
              <w:adjustRightInd w:val="0"/>
              <w:rPr>
                <w:rFonts w:ascii="Arial" w:hAnsi="Arial" w:cs="Arial"/>
              </w:rPr>
            </w:pPr>
          </w:p>
          <w:p w:rsidR="003A6E70" w:rsidRDefault="003A6E70" w:rsidP="00B15BBB">
            <w:pPr>
              <w:autoSpaceDE w:val="0"/>
              <w:autoSpaceDN w:val="0"/>
              <w:adjustRightInd w:val="0"/>
              <w:rPr>
                <w:rFonts w:ascii="Arial" w:hAnsi="Arial" w:cs="Arial"/>
              </w:rPr>
            </w:pPr>
          </w:p>
          <w:p w:rsidR="003A6E70" w:rsidRDefault="003A6E70" w:rsidP="00B15BBB">
            <w:pPr>
              <w:autoSpaceDE w:val="0"/>
              <w:autoSpaceDN w:val="0"/>
              <w:adjustRightInd w:val="0"/>
              <w:rPr>
                <w:rFonts w:ascii="Arial" w:hAnsi="Arial" w:cs="Arial"/>
              </w:rPr>
            </w:pPr>
          </w:p>
          <w:p w:rsidR="00036D89" w:rsidRDefault="00B15BBB" w:rsidP="007718A8">
            <w:pPr>
              <w:pStyle w:val="tablelistbullet1"/>
              <w:numPr>
                <w:ilvl w:val="0"/>
                <w:numId w:val="44"/>
              </w:numPr>
              <w:ind w:left="480" w:right="240"/>
              <w:rPr>
                <w:rFonts w:ascii="Arial" w:hAnsi="Arial" w:cs="Arial"/>
                <w:color w:val="000000"/>
                <w:sz w:val="20"/>
                <w:szCs w:val="20"/>
              </w:rPr>
            </w:pPr>
            <w:r w:rsidRPr="009D0354">
              <w:rPr>
                <w:rFonts w:ascii="Arial" w:hAnsi="Arial" w:cs="Arial"/>
                <w:sz w:val="20"/>
                <w:szCs w:val="20"/>
              </w:rPr>
              <w:t>.</w:t>
            </w:r>
            <w:r w:rsidR="00036D89">
              <w:rPr>
                <w:rFonts w:ascii="Arial" w:hAnsi="Arial" w:cs="Arial"/>
                <w:color w:val="000000"/>
              </w:rPr>
              <w:t xml:space="preserve"> </w:t>
            </w:r>
            <w:r w:rsidR="00036D89">
              <w:rPr>
                <w:rFonts w:ascii="Arial" w:hAnsi="Arial" w:cs="Arial"/>
                <w:color w:val="000000"/>
                <w:sz w:val="20"/>
                <w:szCs w:val="20"/>
              </w:rPr>
              <w:t>The spread of disease</w:t>
            </w:r>
          </w:p>
          <w:p w:rsidR="00B15BBB" w:rsidRPr="009D0354" w:rsidRDefault="00B15BBB" w:rsidP="00B15BBB">
            <w:pPr>
              <w:autoSpaceDE w:val="0"/>
              <w:autoSpaceDN w:val="0"/>
              <w:adjustRightInd w:val="0"/>
              <w:rPr>
                <w:rFonts w:ascii="Arial" w:hAnsi="Arial" w:cs="Arial"/>
                <w:sz w:val="20"/>
                <w:szCs w:val="20"/>
              </w:rPr>
            </w:pPr>
          </w:p>
          <w:p w:rsidR="00F44A5A" w:rsidRDefault="00F44A5A" w:rsidP="004D2100">
            <w:pPr>
              <w:autoSpaceDE w:val="0"/>
              <w:autoSpaceDN w:val="0"/>
              <w:adjustRightInd w:val="0"/>
              <w:rPr>
                <w:rFonts w:ascii="Arial" w:hAnsi="Arial" w:cs="Arial"/>
                <w:sz w:val="28"/>
                <w:szCs w:val="28"/>
              </w:rPr>
            </w:pPr>
          </w:p>
          <w:p w:rsidR="00036D89" w:rsidRDefault="00036D89" w:rsidP="004D2100">
            <w:pPr>
              <w:autoSpaceDE w:val="0"/>
              <w:autoSpaceDN w:val="0"/>
              <w:adjustRightInd w:val="0"/>
              <w:rPr>
                <w:rFonts w:ascii="Arial" w:hAnsi="Arial" w:cs="Arial"/>
                <w:sz w:val="28"/>
                <w:szCs w:val="28"/>
              </w:rPr>
            </w:pPr>
          </w:p>
          <w:p w:rsidR="00036D89" w:rsidRDefault="00036D89" w:rsidP="004D2100">
            <w:pPr>
              <w:autoSpaceDE w:val="0"/>
              <w:autoSpaceDN w:val="0"/>
              <w:adjustRightInd w:val="0"/>
              <w:rPr>
                <w:rFonts w:ascii="Arial" w:hAnsi="Arial" w:cs="Arial"/>
                <w:sz w:val="28"/>
                <w:szCs w:val="28"/>
              </w:rPr>
            </w:pPr>
          </w:p>
          <w:p w:rsidR="00036D89" w:rsidRDefault="00036D89" w:rsidP="004D2100">
            <w:pPr>
              <w:autoSpaceDE w:val="0"/>
              <w:autoSpaceDN w:val="0"/>
              <w:adjustRightInd w:val="0"/>
              <w:rPr>
                <w:rFonts w:ascii="Arial" w:hAnsi="Arial" w:cs="Arial"/>
                <w:sz w:val="28"/>
                <w:szCs w:val="28"/>
              </w:rPr>
            </w:pPr>
          </w:p>
          <w:p w:rsidR="00036D89" w:rsidRDefault="00036D89" w:rsidP="007718A8">
            <w:pPr>
              <w:pStyle w:val="tablelistbullet1"/>
              <w:numPr>
                <w:ilvl w:val="0"/>
                <w:numId w:val="45"/>
              </w:numPr>
              <w:ind w:left="480" w:right="240"/>
              <w:rPr>
                <w:rFonts w:ascii="Arial" w:hAnsi="Arial" w:cs="Arial"/>
                <w:color w:val="000000"/>
                <w:sz w:val="20"/>
                <w:szCs w:val="20"/>
              </w:rPr>
            </w:pPr>
            <w:r>
              <w:rPr>
                <w:rFonts w:ascii="Arial" w:hAnsi="Arial" w:cs="Arial"/>
                <w:color w:val="000000"/>
                <w:sz w:val="20"/>
                <w:szCs w:val="20"/>
              </w:rPr>
              <w:t>Geographic factors and impacts</w:t>
            </w:r>
          </w:p>
          <w:p w:rsidR="00036D89" w:rsidRDefault="00036D89" w:rsidP="004D2100">
            <w:pPr>
              <w:autoSpaceDE w:val="0"/>
              <w:autoSpaceDN w:val="0"/>
              <w:adjustRightInd w:val="0"/>
              <w:rPr>
                <w:rFonts w:ascii="Arial" w:hAnsi="Arial" w:cs="Arial"/>
                <w:sz w:val="28"/>
                <w:szCs w:val="28"/>
              </w:rPr>
            </w:pPr>
          </w:p>
        </w:tc>
        <w:tc>
          <w:tcPr>
            <w:tcW w:w="2500" w:type="pct"/>
          </w:tcPr>
          <w:p w:rsidR="002A60B0" w:rsidRDefault="002A60B0" w:rsidP="002A60B0">
            <w:pPr>
              <w:autoSpaceDE w:val="0"/>
              <w:autoSpaceDN w:val="0"/>
              <w:adjustRightInd w:val="0"/>
              <w:rPr>
                <w:rFonts w:ascii="Arial" w:hAnsi="Arial" w:cs="Arial"/>
                <w:sz w:val="28"/>
                <w:szCs w:val="28"/>
              </w:rPr>
            </w:pPr>
          </w:p>
          <w:p w:rsidR="003A6E70" w:rsidRDefault="003A6E70" w:rsidP="003A6E70">
            <w:pPr>
              <w:pStyle w:val="tablebody1"/>
              <w:rPr>
                <w:rFonts w:ascii="Arial" w:hAnsi="Arial" w:cs="Arial"/>
                <w:color w:val="000000"/>
                <w:sz w:val="20"/>
                <w:szCs w:val="20"/>
              </w:rPr>
            </w:pPr>
            <w:r>
              <w:rPr>
                <w:rFonts w:ascii="Arial" w:hAnsi="Arial" w:cs="Arial"/>
                <w:color w:val="000000"/>
                <w:sz w:val="20"/>
                <w:szCs w:val="20"/>
              </w:rPr>
              <w:t>Explain the global distribution of diseases of affluence.</w:t>
            </w:r>
          </w:p>
          <w:p w:rsidR="003A6E70" w:rsidRDefault="003A6E70" w:rsidP="003A6E70">
            <w:pPr>
              <w:pStyle w:val="tablebody1"/>
              <w:rPr>
                <w:rFonts w:ascii="Arial" w:hAnsi="Arial" w:cs="Arial"/>
                <w:color w:val="000000"/>
                <w:sz w:val="20"/>
                <w:szCs w:val="20"/>
              </w:rPr>
            </w:pPr>
            <w:r>
              <w:rPr>
                <w:rFonts w:ascii="Arial" w:hAnsi="Arial" w:cs="Arial"/>
                <w:color w:val="000000"/>
                <w:sz w:val="20"/>
                <w:szCs w:val="20"/>
              </w:rPr>
              <w:t>Explain the global distribution of diseases of poverty.</w:t>
            </w:r>
          </w:p>
          <w:p w:rsidR="003A6E70" w:rsidRDefault="003A6E70" w:rsidP="002A60B0">
            <w:pPr>
              <w:autoSpaceDE w:val="0"/>
              <w:autoSpaceDN w:val="0"/>
              <w:adjustRightInd w:val="0"/>
              <w:rPr>
                <w:rFonts w:ascii="Arial" w:hAnsi="Arial" w:cs="Arial"/>
                <w:sz w:val="28"/>
                <w:szCs w:val="28"/>
              </w:rPr>
            </w:pPr>
          </w:p>
          <w:p w:rsidR="00036D89" w:rsidRDefault="00036D89" w:rsidP="002A60B0">
            <w:pPr>
              <w:autoSpaceDE w:val="0"/>
              <w:autoSpaceDN w:val="0"/>
              <w:adjustRightInd w:val="0"/>
              <w:rPr>
                <w:rFonts w:ascii="Arial" w:hAnsi="Arial" w:cs="Arial"/>
                <w:color w:val="000000"/>
                <w:sz w:val="20"/>
                <w:szCs w:val="20"/>
              </w:rPr>
            </w:pPr>
            <w:r>
              <w:rPr>
                <w:rFonts w:ascii="Arial" w:hAnsi="Arial" w:cs="Arial"/>
                <w:color w:val="000000"/>
                <w:sz w:val="20"/>
                <w:szCs w:val="20"/>
              </w:rPr>
              <w:t>Explain how the geographic concepts of diffusion by relocation and by expansion apply to the spread of diseases. Examine the application of the concept of barriers in attempts to limit the spread of diseases. Describe the factors that have enabled reduction in incidence of a disease.</w:t>
            </w:r>
          </w:p>
          <w:p w:rsidR="00036D89" w:rsidRDefault="00036D89" w:rsidP="002A60B0">
            <w:pPr>
              <w:autoSpaceDE w:val="0"/>
              <w:autoSpaceDN w:val="0"/>
              <w:adjustRightInd w:val="0"/>
              <w:rPr>
                <w:rFonts w:ascii="Arial" w:hAnsi="Arial" w:cs="Arial"/>
                <w:color w:val="000000"/>
                <w:sz w:val="20"/>
                <w:szCs w:val="20"/>
              </w:rPr>
            </w:pPr>
          </w:p>
          <w:p w:rsidR="00036D89" w:rsidRDefault="00036D89" w:rsidP="00036D89">
            <w:pPr>
              <w:pStyle w:val="tablebody1"/>
              <w:rPr>
                <w:rFonts w:ascii="Arial" w:hAnsi="Arial" w:cs="Arial"/>
                <w:color w:val="000000"/>
                <w:sz w:val="20"/>
                <w:szCs w:val="20"/>
              </w:rPr>
            </w:pPr>
            <w:r>
              <w:rPr>
                <w:rFonts w:ascii="Arial" w:hAnsi="Arial" w:cs="Arial"/>
                <w:color w:val="000000"/>
                <w:sz w:val="20"/>
                <w:szCs w:val="20"/>
              </w:rPr>
              <w:t xml:space="preserve">Examine the geographic factors responsible for the incidence and spread of </w:t>
            </w:r>
            <w:r>
              <w:rPr>
                <w:rStyle w:val="bold"/>
                <w:rFonts w:ascii="Arial" w:hAnsi="Arial" w:cs="Arial"/>
                <w:color w:val="000000"/>
                <w:sz w:val="20"/>
                <w:szCs w:val="20"/>
              </w:rPr>
              <w:t>two</w:t>
            </w:r>
            <w:r>
              <w:rPr>
                <w:rFonts w:ascii="Arial" w:hAnsi="Arial" w:cs="Arial"/>
                <w:color w:val="000000"/>
                <w:sz w:val="20"/>
                <w:szCs w:val="20"/>
              </w:rPr>
              <w:t xml:space="preserve"> diseases.</w:t>
            </w:r>
          </w:p>
          <w:p w:rsidR="00036D89" w:rsidRDefault="00036D89" w:rsidP="00036D89">
            <w:pPr>
              <w:pStyle w:val="tablebody1"/>
              <w:rPr>
                <w:rFonts w:ascii="Arial" w:hAnsi="Arial" w:cs="Arial"/>
                <w:color w:val="000000"/>
                <w:sz w:val="20"/>
                <w:szCs w:val="20"/>
              </w:rPr>
            </w:pPr>
            <w:r>
              <w:rPr>
                <w:rFonts w:ascii="Arial" w:hAnsi="Arial" w:cs="Arial"/>
                <w:color w:val="000000"/>
                <w:sz w:val="20"/>
                <w:szCs w:val="20"/>
              </w:rPr>
              <w:t>Evaluate the geographic impact of these two diseases at the local, national and international scales.</w:t>
            </w:r>
          </w:p>
          <w:p w:rsidR="00036D89" w:rsidRPr="00036D89" w:rsidRDefault="00036D89" w:rsidP="00036D89">
            <w:pPr>
              <w:pStyle w:val="tablebody1"/>
              <w:rPr>
                <w:rFonts w:ascii="Arial" w:hAnsi="Arial" w:cs="Arial"/>
                <w:color w:val="000000"/>
                <w:sz w:val="20"/>
                <w:szCs w:val="20"/>
              </w:rPr>
            </w:pPr>
            <w:r>
              <w:rPr>
                <w:rFonts w:ascii="Arial" w:hAnsi="Arial" w:cs="Arial"/>
                <w:color w:val="000000"/>
                <w:sz w:val="20"/>
                <w:szCs w:val="20"/>
              </w:rPr>
              <w:t>Evaluate the management strategies that have been applied in any one country or region for one of these diseases.</w:t>
            </w:r>
          </w:p>
        </w:tc>
      </w:tr>
    </w:tbl>
    <w:p w:rsidR="00132033" w:rsidRDefault="00132033" w:rsidP="00E263A2">
      <w:pPr>
        <w:autoSpaceDE w:val="0"/>
        <w:autoSpaceDN w:val="0"/>
        <w:adjustRightInd w:val="0"/>
        <w:jc w:val="center"/>
        <w:rPr>
          <w:rFonts w:ascii="Arial" w:hAnsi="Arial" w:cs="Arial"/>
          <w:sz w:val="52"/>
          <w:szCs w:val="52"/>
        </w:rPr>
      </w:pPr>
    </w:p>
    <w:p w:rsidR="007557C7" w:rsidRDefault="00BE07B0" w:rsidP="00E263A2">
      <w:pPr>
        <w:autoSpaceDE w:val="0"/>
        <w:autoSpaceDN w:val="0"/>
        <w:adjustRightInd w:val="0"/>
        <w:jc w:val="center"/>
        <w:rPr>
          <w:rFonts w:ascii="Arial" w:hAnsi="Arial" w:cs="Arial"/>
          <w:sz w:val="52"/>
          <w:szCs w:val="52"/>
        </w:rPr>
      </w:pPr>
      <w:r>
        <w:rPr>
          <w:rFonts w:ascii="Arial" w:hAnsi="Arial" w:cs="Arial"/>
          <w:sz w:val="52"/>
          <w:szCs w:val="52"/>
        </w:rPr>
        <w:t>ASSESSMENT OUTLINE</w:t>
      </w:r>
    </w:p>
    <w:p w:rsidR="00BE07B0" w:rsidRPr="00BE07B0" w:rsidRDefault="00BE07B0" w:rsidP="00BE07B0">
      <w:pPr>
        <w:rPr>
          <w:rFonts w:ascii="Arial" w:hAnsi="Arial" w:cs="Arial"/>
          <w:sz w:val="36"/>
          <w:szCs w:val="36"/>
        </w:rPr>
      </w:pPr>
    </w:p>
    <w:p w:rsidR="007557C7" w:rsidRPr="007C0C82" w:rsidRDefault="00BE07B0" w:rsidP="007C0C82">
      <w:pPr>
        <w:jc w:val="both"/>
        <w:rPr>
          <w:rFonts w:ascii="Arial" w:hAnsi="Arial" w:cs="Arial"/>
          <w:sz w:val="20"/>
          <w:szCs w:val="20"/>
        </w:rPr>
      </w:pPr>
      <w:r w:rsidRPr="00BE07B0">
        <w:rPr>
          <w:rFonts w:ascii="Arial" w:hAnsi="Arial" w:cs="Arial"/>
          <w:sz w:val="20"/>
          <w:szCs w:val="20"/>
        </w:rPr>
        <w:t>Student learning is continually assessed in the form of essays, structured assignments and data on stimulus response questions. All of these assignments are marked using established IB criteria and reported to parents and students.</w:t>
      </w:r>
    </w:p>
    <w:p w:rsidR="007557C7" w:rsidRDefault="007557C7" w:rsidP="00E263A2">
      <w:pPr>
        <w:autoSpaceDE w:val="0"/>
        <w:autoSpaceDN w:val="0"/>
        <w:adjustRightInd w:val="0"/>
        <w:jc w:val="center"/>
        <w:rPr>
          <w:rFonts w:ascii="Arial" w:hAnsi="Arial" w:cs="Arial"/>
          <w:sz w:val="52"/>
          <w:szCs w:val="52"/>
        </w:rPr>
      </w:pPr>
    </w:p>
    <w:p w:rsidR="007557C7" w:rsidRDefault="007557C7" w:rsidP="00E263A2">
      <w:pPr>
        <w:autoSpaceDE w:val="0"/>
        <w:autoSpaceDN w:val="0"/>
        <w:adjustRightInd w:val="0"/>
        <w:jc w:val="center"/>
        <w:rPr>
          <w:rFonts w:ascii="Arial" w:hAnsi="Arial" w:cs="Arial"/>
          <w:sz w:val="52"/>
          <w:szCs w:val="52"/>
        </w:rPr>
      </w:pPr>
    </w:p>
    <w:p w:rsidR="007557C7" w:rsidRDefault="007557C7" w:rsidP="00E263A2">
      <w:pPr>
        <w:autoSpaceDE w:val="0"/>
        <w:autoSpaceDN w:val="0"/>
        <w:adjustRightInd w:val="0"/>
        <w:jc w:val="center"/>
        <w:rPr>
          <w:rFonts w:ascii="Arial" w:hAnsi="Arial" w:cs="Arial"/>
          <w:sz w:val="52"/>
          <w:szCs w:val="52"/>
        </w:rPr>
      </w:pPr>
    </w:p>
    <w:p w:rsidR="007557C7" w:rsidRDefault="007557C7" w:rsidP="00E263A2">
      <w:pPr>
        <w:autoSpaceDE w:val="0"/>
        <w:autoSpaceDN w:val="0"/>
        <w:adjustRightInd w:val="0"/>
        <w:jc w:val="center"/>
        <w:rPr>
          <w:rFonts w:ascii="Arial" w:hAnsi="Arial" w:cs="Arial"/>
          <w:sz w:val="52"/>
          <w:szCs w:val="52"/>
        </w:rPr>
      </w:pPr>
    </w:p>
    <w:p w:rsidR="007557C7" w:rsidRDefault="007557C7" w:rsidP="00E263A2">
      <w:pPr>
        <w:autoSpaceDE w:val="0"/>
        <w:autoSpaceDN w:val="0"/>
        <w:adjustRightInd w:val="0"/>
        <w:jc w:val="center"/>
        <w:rPr>
          <w:rFonts w:ascii="Arial" w:hAnsi="Arial" w:cs="Arial"/>
          <w:sz w:val="52"/>
          <w:szCs w:val="52"/>
        </w:rPr>
      </w:pPr>
    </w:p>
    <w:p w:rsidR="007557C7" w:rsidRDefault="007557C7" w:rsidP="00E263A2">
      <w:pPr>
        <w:autoSpaceDE w:val="0"/>
        <w:autoSpaceDN w:val="0"/>
        <w:adjustRightInd w:val="0"/>
        <w:jc w:val="center"/>
        <w:rPr>
          <w:rFonts w:ascii="Arial" w:hAnsi="Arial" w:cs="Arial"/>
          <w:sz w:val="52"/>
          <w:szCs w:val="52"/>
        </w:rPr>
      </w:pPr>
    </w:p>
    <w:p w:rsidR="007557C7" w:rsidRDefault="007557C7" w:rsidP="00E263A2">
      <w:pPr>
        <w:autoSpaceDE w:val="0"/>
        <w:autoSpaceDN w:val="0"/>
        <w:adjustRightInd w:val="0"/>
        <w:jc w:val="center"/>
        <w:rPr>
          <w:rFonts w:ascii="Arial" w:hAnsi="Arial" w:cs="Arial"/>
          <w:sz w:val="52"/>
          <w:szCs w:val="52"/>
        </w:rPr>
      </w:pPr>
    </w:p>
    <w:p w:rsidR="00BE07B0" w:rsidRDefault="00BE07B0" w:rsidP="00BE07B0">
      <w:pPr>
        <w:autoSpaceDE w:val="0"/>
        <w:autoSpaceDN w:val="0"/>
        <w:adjustRightInd w:val="0"/>
        <w:jc w:val="center"/>
        <w:rPr>
          <w:rFonts w:ascii="Arial" w:hAnsi="Arial" w:cs="Arial"/>
          <w:sz w:val="52"/>
          <w:szCs w:val="52"/>
        </w:rPr>
      </w:pPr>
      <w:r>
        <w:rPr>
          <w:rFonts w:ascii="Arial" w:hAnsi="Arial" w:cs="Arial"/>
          <w:sz w:val="52"/>
          <w:szCs w:val="52"/>
        </w:rPr>
        <w:lastRenderedPageBreak/>
        <w:t>GRADE DESCRIPTORS</w:t>
      </w:r>
    </w:p>
    <w:p w:rsidR="00BE07B0" w:rsidRDefault="00BE07B0" w:rsidP="00BE07B0">
      <w:pPr>
        <w:autoSpaceDE w:val="0"/>
        <w:autoSpaceDN w:val="0"/>
        <w:adjustRightInd w:val="0"/>
        <w:rPr>
          <w:rFonts w:ascii="Arial" w:hAnsi="Arial" w:cs="Arial"/>
          <w:b/>
          <w:bCs/>
          <w:sz w:val="20"/>
          <w:szCs w:val="20"/>
        </w:rPr>
      </w:pPr>
    </w:p>
    <w:p w:rsidR="00BE07B0" w:rsidRPr="006C3830" w:rsidRDefault="00BE07B0" w:rsidP="00BE07B0">
      <w:pPr>
        <w:autoSpaceDE w:val="0"/>
        <w:autoSpaceDN w:val="0"/>
        <w:adjustRightInd w:val="0"/>
        <w:rPr>
          <w:rFonts w:ascii="Arial" w:hAnsi="Arial" w:cs="Arial"/>
          <w:b/>
          <w:bCs/>
          <w:sz w:val="20"/>
          <w:szCs w:val="20"/>
        </w:rPr>
      </w:pPr>
      <w:r w:rsidRPr="006C3830">
        <w:rPr>
          <w:rFonts w:ascii="Arial" w:hAnsi="Arial" w:cs="Arial"/>
          <w:b/>
          <w:bCs/>
          <w:sz w:val="20"/>
          <w:szCs w:val="20"/>
        </w:rPr>
        <w:t>Grade 7 Excellent performance</w:t>
      </w:r>
    </w:p>
    <w:p w:rsidR="00BE07B0" w:rsidRPr="006C3830" w:rsidRDefault="00BE07B0" w:rsidP="00BE07B0">
      <w:pPr>
        <w:autoSpaceDE w:val="0"/>
        <w:autoSpaceDN w:val="0"/>
        <w:adjustRightInd w:val="0"/>
        <w:jc w:val="both"/>
        <w:rPr>
          <w:rFonts w:ascii="Arial" w:hAnsi="Arial" w:cs="Arial"/>
          <w:sz w:val="20"/>
          <w:szCs w:val="20"/>
        </w:rPr>
      </w:pPr>
      <w:r w:rsidRPr="006C3830">
        <w:rPr>
          <w:rFonts w:ascii="Arial" w:hAnsi="Arial" w:cs="Arial"/>
          <w:sz w:val="20"/>
          <w:szCs w:val="20"/>
        </w:rPr>
        <w:t>Demonstrates: conceptual awareness, insight, and knowledge and underst</w:t>
      </w:r>
      <w:r>
        <w:rPr>
          <w:rFonts w:ascii="Arial" w:hAnsi="Arial" w:cs="Arial"/>
          <w:sz w:val="20"/>
          <w:szCs w:val="20"/>
        </w:rPr>
        <w:t xml:space="preserve">anding which are evident in the </w:t>
      </w:r>
      <w:r w:rsidRPr="006C3830">
        <w:rPr>
          <w:rFonts w:ascii="Arial" w:hAnsi="Arial" w:cs="Arial"/>
          <w:sz w:val="20"/>
          <w:szCs w:val="20"/>
        </w:rPr>
        <w:t>skills of critical thinking; a high level of ability to provide answers which are</w:t>
      </w:r>
      <w:r>
        <w:rPr>
          <w:rFonts w:ascii="Arial" w:hAnsi="Arial" w:cs="Arial"/>
          <w:sz w:val="20"/>
          <w:szCs w:val="20"/>
        </w:rPr>
        <w:t xml:space="preserve"> fully developed, structured in </w:t>
      </w:r>
      <w:r w:rsidRPr="006C3830">
        <w:rPr>
          <w:rFonts w:ascii="Arial" w:hAnsi="Arial" w:cs="Arial"/>
          <w:sz w:val="20"/>
          <w:szCs w:val="20"/>
        </w:rPr>
        <w:t>a logical and coherent manner and illustrated with appropriate examples; a p</w:t>
      </w:r>
      <w:r>
        <w:rPr>
          <w:rFonts w:ascii="Arial" w:hAnsi="Arial" w:cs="Arial"/>
          <w:sz w:val="20"/>
          <w:szCs w:val="20"/>
        </w:rPr>
        <w:t xml:space="preserve">recise use of terminology which </w:t>
      </w:r>
      <w:r w:rsidRPr="006C3830">
        <w:rPr>
          <w:rFonts w:ascii="Arial" w:hAnsi="Arial" w:cs="Arial"/>
          <w:sz w:val="20"/>
          <w:szCs w:val="20"/>
        </w:rPr>
        <w:t xml:space="preserve">is specific to the subject; familiarity with the literature of the subject; the </w:t>
      </w:r>
      <w:r>
        <w:rPr>
          <w:rFonts w:ascii="Arial" w:hAnsi="Arial" w:cs="Arial"/>
          <w:sz w:val="20"/>
          <w:szCs w:val="20"/>
        </w:rPr>
        <w:t xml:space="preserve">ability to analyse and evaluate </w:t>
      </w:r>
      <w:r w:rsidRPr="006C3830">
        <w:rPr>
          <w:rFonts w:ascii="Arial" w:hAnsi="Arial" w:cs="Arial"/>
          <w:sz w:val="20"/>
          <w:szCs w:val="20"/>
        </w:rPr>
        <w:t>evidence and to synthesize knowledge and concepts; awareness of alternative points of view</w:t>
      </w:r>
      <w:r>
        <w:rPr>
          <w:rFonts w:ascii="Arial" w:hAnsi="Arial" w:cs="Arial"/>
          <w:sz w:val="20"/>
          <w:szCs w:val="20"/>
        </w:rPr>
        <w:t xml:space="preserve"> and subjective </w:t>
      </w:r>
      <w:r w:rsidRPr="006C3830">
        <w:rPr>
          <w:rFonts w:ascii="Arial" w:hAnsi="Arial" w:cs="Arial"/>
          <w:sz w:val="20"/>
          <w:szCs w:val="20"/>
        </w:rPr>
        <w:t>and ideological biases, and the ability to come to reasonable, albeit ten</w:t>
      </w:r>
      <w:r>
        <w:rPr>
          <w:rFonts w:ascii="Arial" w:hAnsi="Arial" w:cs="Arial"/>
          <w:sz w:val="20"/>
          <w:szCs w:val="20"/>
        </w:rPr>
        <w:t xml:space="preserve">tative, conclusions; consistent </w:t>
      </w:r>
      <w:r w:rsidRPr="006C3830">
        <w:rPr>
          <w:rFonts w:ascii="Arial" w:hAnsi="Arial" w:cs="Arial"/>
          <w:sz w:val="20"/>
          <w:szCs w:val="20"/>
        </w:rPr>
        <w:t>evidence of critical reflective thinking; a high level of proficiency in a</w:t>
      </w:r>
      <w:r>
        <w:rPr>
          <w:rFonts w:ascii="Arial" w:hAnsi="Arial" w:cs="Arial"/>
          <w:sz w:val="20"/>
          <w:szCs w:val="20"/>
        </w:rPr>
        <w:t xml:space="preserve">nalysing and evaluating data or </w:t>
      </w:r>
      <w:r w:rsidRPr="006C3830">
        <w:rPr>
          <w:rFonts w:ascii="Arial" w:hAnsi="Arial" w:cs="Arial"/>
          <w:sz w:val="20"/>
          <w:szCs w:val="20"/>
        </w:rPr>
        <w:t>problem solving.</w:t>
      </w:r>
    </w:p>
    <w:p w:rsidR="00BE07B0" w:rsidRDefault="00BE07B0" w:rsidP="00BE07B0">
      <w:pPr>
        <w:autoSpaceDE w:val="0"/>
        <w:autoSpaceDN w:val="0"/>
        <w:adjustRightInd w:val="0"/>
        <w:rPr>
          <w:rFonts w:ascii="Arial" w:hAnsi="Arial" w:cs="Arial"/>
          <w:b/>
          <w:bCs/>
          <w:sz w:val="20"/>
          <w:szCs w:val="20"/>
        </w:rPr>
      </w:pPr>
    </w:p>
    <w:p w:rsidR="00BE07B0" w:rsidRPr="006C3830" w:rsidRDefault="00BE07B0" w:rsidP="00BE07B0">
      <w:pPr>
        <w:autoSpaceDE w:val="0"/>
        <w:autoSpaceDN w:val="0"/>
        <w:adjustRightInd w:val="0"/>
        <w:rPr>
          <w:rFonts w:ascii="Arial" w:hAnsi="Arial" w:cs="Arial"/>
          <w:b/>
          <w:bCs/>
          <w:sz w:val="20"/>
          <w:szCs w:val="20"/>
        </w:rPr>
      </w:pPr>
      <w:r w:rsidRPr="006C3830">
        <w:rPr>
          <w:rFonts w:ascii="Arial" w:hAnsi="Arial" w:cs="Arial"/>
          <w:b/>
          <w:bCs/>
          <w:sz w:val="20"/>
          <w:szCs w:val="20"/>
        </w:rPr>
        <w:t>Grade 6 Very good performance</w:t>
      </w:r>
    </w:p>
    <w:p w:rsidR="00BE07B0" w:rsidRPr="006C3830" w:rsidRDefault="00BE07B0" w:rsidP="00BE07B0">
      <w:pPr>
        <w:autoSpaceDE w:val="0"/>
        <w:autoSpaceDN w:val="0"/>
        <w:adjustRightInd w:val="0"/>
        <w:jc w:val="both"/>
        <w:rPr>
          <w:rFonts w:ascii="Arial" w:hAnsi="Arial" w:cs="Arial"/>
          <w:sz w:val="20"/>
          <w:szCs w:val="20"/>
        </w:rPr>
      </w:pPr>
      <w:r w:rsidRPr="006C3830">
        <w:rPr>
          <w:rFonts w:ascii="Arial" w:hAnsi="Arial" w:cs="Arial"/>
          <w:sz w:val="20"/>
          <w:szCs w:val="20"/>
        </w:rPr>
        <w:t>Demonstrates: detailed knowledge and understanding; answers which are coh</w:t>
      </w:r>
      <w:r>
        <w:rPr>
          <w:rFonts w:ascii="Arial" w:hAnsi="Arial" w:cs="Arial"/>
          <w:sz w:val="20"/>
          <w:szCs w:val="20"/>
        </w:rPr>
        <w:t xml:space="preserve">erent, logically structured and </w:t>
      </w:r>
      <w:r w:rsidRPr="006C3830">
        <w:rPr>
          <w:rFonts w:ascii="Arial" w:hAnsi="Arial" w:cs="Arial"/>
          <w:sz w:val="20"/>
          <w:szCs w:val="20"/>
        </w:rPr>
        <w:t>well developed; consistent use of appropriate terminology; an ability to a</w:t>
      </w:r>
      <w:r>
        <w:rPr>
          <w:rFonts w:ascii="Arial" w:hAnsi="Arial" w:cs="Arial"/>
          <w:sz w:val="20"/>
          <w:szCs w:val="20"/>
        </w:rPr>
        <w:t xml:space="preserve">nalyse, evaluate and synthesize </w:t>
      </w:r>
      <w:r w:rsidRPr="006C3830">
        <w:rPr>
          <w:rFonts w:ascii="Arial" w:hAnsi="Arial" w:cs="Arial"/>
          <w:sz w:val="20"/>
          <w:szCs w:val="20"/>
        </w:rPr>
        <w:t>knowledge and concepts; knowledge of relevant research, theories and iss</w:t>
      </w:r>
      <w:r>
        <w:rPr>
          <w:rFonts w:ascii="Arial" w:hAnsi="Arial" w:cs="Arial"/>
          <w:sz w:val="20"/>
          <w:szCs w:val="20"/>
        </w:rPr>
        <w:t xml:space="preserve">ues, and awareness of different </w:t>
      </w:r>
      <w:r w:rsidRPr="006C3830">
        <w:rPr>
          <w:rFonts w:ascii="Arial" w:hAnsi="Arial" w:cs="Arial"/>
          <w:sz w:val="20"/>
          <w:szCs w:val="20"/>
        </w:rPr>
        <w:t>perspectives and contexts from which these have been developed; consistent ev</w:t>
      </w:r>
      <w:r>
        <w:rPr>
          <w:rFonts w:ascii="Arial" w:hAnsi="Arial" w:cs="Arial"/>
          <w:sz w:val="20"/>
          <w:szCs w:val="20"/>
        </w:rPr>
        <w:t xml:space="preserve">idence of critical thinking; an </w:t>
      </w:r>
      <w:r w:rsidRPr="006C3830">
        <w:rPr>
          <w:rFonts w:ascii="Arial" w:hAnsi="Arial" w:cs="Arial"/>
          <w:sz w:val="20"/>
          <w:szCs w:val="20"/>
        </w:rPr>
        <w:t>ability to analyse and evaluate data or to solve problems competently.</w:t>
      </w:r>
    </w:p>
    <w:p w:rsidR="00BE07B0" w:rsidRDefault="00BE07B0" w:rsidP="00BE07B0">
      <w:pPr>
        <w:autoSpaceDE w:val="0"/>
        <w:autoSpaceDN w:val="0"/>
        <w:adjustRightInd w:val="0"/>
        <w:rPr>
          <w:rFonts w:ascii="Arial" w:hAnsi="Arial" w:cs="Arial"/>
          <w:b/>
          <w:bCs/>
          <w:sz w:val="20"/>
          <w:szCs w:val="20"/>
        </w:rPr>
      </w:pPr>
    </w:p>
    <w:p w:rsidR="00BE07B0" w:rsidRPr="006C3830" w:rsidRDefault="00BE07B0" w:rsidP="00BE07B0">
      <w:pPr>
        <w:autoSpaceDE w:val="0"/>
        <w:autoSpaceDN w:val="0"/>
        <w:adjustRightInd w:val="0"/>
        <w:rPr>
          <w:rFonts w:ascii="Arial" w:hAnsi="Arial" w:cs="Arial"/>
          <w:b/>
          <w:bCs/>
          <w:sz w:val="20"/>
          <w:szCs w:val="20"/>
        </w:rPr>
      </w:pPr>
      <w:r w:rsidRPr="006C3830">
        <w:rPr>
          <w:rFonts w:ascii="Arial" w:hAnsi="Arial" w:cs="Arial"/>
          <w:b/>
          <w:bCs/>
          <w:sz w:val="20"/>
          <w:szCs w:val="20"/>
        </w:rPr>
        <w:t>Grade 5 Good performance</w:t>
      </w:r>
    </w:p>
    <w:p w:rsidR="00BE07B0" w:rsidRDefault="00BE07B0" w:rsidP="00BE07B0">
      <w:pPr>
        <w:autoSpaceDE w:val="0"/>
        <w:autoSpaceDN w:val="0"/>
        <w:adjustRightInd w:val="0"/>
        <w:jc w:val="both"/>
        <w:rPr>
          <w:rFonts w:ascii="Arial" w:hAnsi="Arial" w:cs="Arial"/>
          <w:sz w:val="20"/>
          <w:szCs w:val="20"/>
        </w:rPr>
      </w:pPr>
      <w:r w:rsidRPr="006C3830">
        <w:rPr>
          <w:rFonts w:ascii="Arial" w:hAnsi="Arial" w:cs="Arial"/>
          <w:sz w:val="20"/>
          <w:szCs w:val="20"/>
        </w:rPr>
        <w:t>Demonstrates: a sound knowledge and understanding of the subject usin</w:t>
      </w:r>
      <w:r>
        <w:rPr>
          <w:rFonts w:ascii="Arial" w:hAnsi="Arial" w:cs="Arial"/>
          <w:sz w:val="20"/>
          <w:szCs w:val="20"/>
        </w:rPr>
        <w:t xml:space="preserve">g subject-specific terminology; </w:t>
      </w:r>
      <w:r w:rsidRPr="006C3830">
        <w:rPr>
          <w:rFonts w:ascii="Arial" w:hAnsi="Arial" w:cs="Arial"/>
          <w:sz w:val="20"/>
          <w:szCs w:val="20"/>
        </w:rPr>
        <w:t>answers which are logically structured and coherent but not fully developed; an ability to provide com</w:t>
      </w:r>
      <w:r>
        <w:rPr>
          <w:rFonts w:ascii="Arial" w:hAnsi="Arial" w:cs="Arial"/>
          <w:sz w:val="20"/>
          <w:szCs w:val="20"/>
        </w:rPr>
        <w:t xml:space="preserve">petent </w:t>
      </w:r>
      <w:r w:rsidRPr="006C3830">
        <w:rPr>
          <w:rFonts w:ascii="Arial" w:hAnsi="Arial" w:cs="Arial"/>
          <w:sz w:val="20"/>
          <w:szCs w:val="20"/>
        </w:rPr>
        <w:t>answers with some attempt to integrate knowledge and concepts; a tende</w:t>
      </w:r>
      <w:r>
        <w:rPr>
          <w:rFonts w:ascii="Arial" w:hAnsi="Arial" w:cs="Arial"/>
          <w:sz w:val="20"/>
          <w:szCs w:val="20"/>
        </w:rPr>
        <w:t xml:space="preserve">ncy to be more descriptive than </w:t>
      </w:r>
      <w:r w:rsidRPr="006C3830">
        <w:rPr>
          <w:rFonts w:ascii="Arial" w:hAnsi="Arial" w:cs="Arial"/>
          <w:sz w:val="20"/>
          <w:szCs w:val="20"/>
        </w:rPr>
        <w:t>evaluative although some ability is demonstrated to present and develop c</w:t>
      </w:r>
      <w:r>
        <w:rPr>
          <w:rFonts w:ascii="Arial" w:hAnsi="Arial" w:cs="Arial"/>
          <w:sz w:val="20"/>
          <w:szCs w:val="20"/>
        </w:rPr>
        <w:t xml:space="preserve">ontrasting points of view; some </w:t>
      </w:r>
      <w:r w:rsidRPr="006C3830">
        <w:rPr>
          <w:rFonts w:ascii="Arial" w:hAnsi="Arial" w:cs="Arial"/>
          <w:sz w:val="20"/>
          <w:szCs w:val="20"/>
        </w:rPr>
        <w:t>evidence of critical thinking; an ability to analyse and evaluate data or to solve problems.</w:t>
      </w:r>
    </w:p>
    <w:p w:rsidR="00BE07B0" w:rsidRPr="006C3830" w:rsidRDefault="00BE07B0" w:rsidP="00BE07B0">
      <w:pPr>
        <w:autoSpaceDE w:val="0"/>
        <w:autoSpaceDN w:val="0"/>
        <w:adjustRightInd w:val="0"/>
        <w:rPr>
          <w:rFonts w:ascii="Arial" w:hAnsi="Arial" w:cs="Arial"/>
          <w:sz w:val="20"/>
          <w:szCs w:val="20"/>
        </w:rPr>
      </w:pPr>
    </w:p>
    <w:p w:rsidR="00BE07B0" w:rsidRPr="006C3830" w:rsidRDefault="00BE07B0" w:rsidP="00BE07B0">
      <w:pPr>
        <w:autoSpaceDE w:val="0"/>
        <w:autoSpaceDN w:val="0"/>
        <w:adjustRightInd w:val="0"/>
        <w:rPr>
          <w:rFonts w:ascii="Arial" w:hAnsi="Arial" w:cs="Arial"/>
          <w:b/>
          <w:bCs/>
          <w:sz w:val="20"/>
          <w:szCs w:val="20"/>
        </w:rPr>
      </w:pPr>
      <w:r w:rsidRPr="006C3830">
        <w:rPr>
          <w:rFonts w:ascii="Arial" w:hAnsi="Arial" w:cs="Arial"/>
          <w:b/>
          <w:bCs/>
          <w:sz w:val="20"/>
          <w:szCs w:val="20"/>
        </w:rPr>
        <w:t>Grade 4 Satisfactory performance</w:t>
      </w:r>
    </w:p>
    <w:p w:rsidR="00BE07B0" w:rsidRPr="006C3830" w:rsidRDefault="00BE07B0" w:rsidP="00BE07B0">
      <w:pPr>
        <w:autoSpaceDE w:val="0"/>
        <w:autoSpaceDN w:val="0"/>
        <w:adjustRightInd w:val="0"/>
        <w:jc w:val="both"/>
        <w:rPr>
          <w:rFonts w:ascii="Arial" w:hAnsi="Arial" w:cs="Arial"/>
          <w:sz w:val="20"/>
          <w:szCs w:val="20"/>
        </w:rPr>
      </w:pPr>
      <w:r w:rsidRPr="006C3830">
        <w:rPr>
          <w:rFonts w:ascii="Arial" w:hAnsi="Arial" w:cs="Arial"/>
          <w:sz w:val="20"/>
          <w:szCs w:val="20"/>
        </w:rPr>
        <w:t xml:space="preserve">Demonstrates: a secure knowledge and understanding of the subject </w:t>
      </w:r>
      <w:r>
        <w:rPr>
          <w:rFonts w:ascii="Arial" w:hAnsi="Arial" w:cs="Arial"/>
          <w:sz w:val="20"/>
          <w:szCs w:val="20"/>
        </w:rPr>
        <w:t xml:space="preserve">going beyond the mere citing of </w:t>
      </w:r>
      <w:r w:rsidRPr="006C3830">
        <w:rPr>
          <w:rFonts w:ascii="Arial" w:hAnsi="Arial" w:cs="Arial"/>
          <w:sz w:val="20"/>
          <w:szCs w:val="20"/>
        </w:rPr>
        <w:t>isolated, fragmentary, irrelevant or ‘common sense’ points; some abilit</w:t>
      </w:r>
      <w:r>
        <w:rPr>
          <w:rFonts w:ascii="Arial" w:hAnsi="Arial" w:cs="Arial"/>
          <w:sz w:val="20"/>
          <w:szCs w:val="20"/>
        </w:rPr>
        <w:t xml:space="preserve">y to structure answers but with </w:t>
      </w:r>
      <w:r w:rsidRPr="006C3830">
        <w:rPr>
          <w:rFonts w:ascii="Arial" w:hAnsi="Arial" w:cs="Arial"/>
          <w:sz w:val="20"/>
          <w:szCs w:val="20"/>
        </w:rPr>
        <w:t>insufficient clarity and possibly some repetition; an ability to express</w:t>
      </w:r>
      <w:r>
        <w:rPr>
          <w:rFonts w:ascii="Arial" w:hAnsi="Arial" w:cs="Arial"/>
          <w:sz w:val="20"/>
          <w:szCs w:val="20"/>
        </w:rPr>
        <w:t xml:space="preserve"> knowledge and understanding in </w:t>
      </w:r>
      <w:r w:rsidRPr="006C3830">
        <w:rPr>
          <w:rFonts w:ascii="Arial" w:hAnsi="Arial" w:cs="Arial"/>
          <w:sz w:val="20"/>
          <w:szCs w:val="20"/>
        </w:rPr>
        <w:t>terminology specific to the subject; some understanding of the way facts or ideas may be related and</w:t>
      </w:r>
      <w:r>
        <w:rPr>
          <w:rFonts w:ascii="Arial" w:hAnsi="Arial" w:cs="Arial"/>
          <w:sz w:val="20"/>
          <w:szCs w:val="20"/>
        </w:rPr>
        <w:t xml:space="preserve"> </w:t>
      </w:r>
      <w:r w:rsidRPr="006C3830">
        <w:rPr>
          <w:rFonts w:ascii="Arial" w:hAnsi="Arial" w:cs="Arial"/>
          <w:sz w:val="20"/>
          <w:szCs w:val="20"/>
        </w:rPr>
        <w:t xml:space="preserve">embodied in principles and concepts; some ability to develop ideas and </w:t>
      </w:r>
      <w:r>
        <w:rPr>
          <w:rFonts w:ascii="Arial" w:hAnsi="Arial" w:cs="Arial"/>
          <w:sz w:val="20"/>
          <w:szCs w:val="20"/>
        </w:rPr>
        <w:t xml:space="preserve">substantiate assertions; use of </w:t>
      </w:r>
      <w:r w:rsidRPr="006C3830">
        <w:rPr>
          <w:rFonts w:ascii="Arial" w:hAnsi="Arial" w:cs="Arial"/>
          <w:sz w:val="20"/>
          <w:szCs w:val="20"/>
        </w:rPr>
        <w:t>knowledge and understanding which is more descriptive than analytical; some</w:t>
      </w:r>
      <w:r>
        <w:rPr>
          <w:rFonts w:ascii="Arial" w:hAnsi="Arial" w:cs="Arial"/>
          <w:sz w:val="20"/>
          <w:szCs w:val="20"/>
        </w:rPr>
        <w:t xml:space="preserve"> ability to compensate for gaps </w:t>
      </w:r>
      <w:r w:rsidRPr="006C3830">
        <w:rPr>
          <w:rFonts w:ascii="Arial" w:hAnsi="Arial" w:cs="Arial"/>
          <w:sz w:val="20"/>
          <w:szCs w:val="20"/>
        </w:rPr>
        <w:t>in knowledge and understanding through rudimentary application or evaluation of that knowledge; an ability</w:t>
      </w:r>
    </w:p>
    <w:p w:rsidR="00BE07B0" w:rsidRPr="006C3830" w:rsidRDefault="00BE07B0" w:rsidP="00BE07B0">
      <w:pPr>
        <w:autoSpaceDE w:val="0"/>
        <w:autoSpaceDN w:val="0"/>
        <w:adjustRightInd w:val="0"/>
        <w:jc w:val="both"/>
        <w:rPr>
          <w:rFonts w:ascii="Arial" w:hAnsi="Arial" w:cs="Arial"/>
          <w:sz w:val="20"/>
          <w:szCs w:val="20"/>
        </w:rPr>
      </w:pPr>
      <w:proofErr w:type="gramStart"/>
      <w:r w:rsidRPr="006C3830">
        <w:rPr>
          <w:rFonts w:ascii="Arial" w:hAnsi="Arial" w:cs="Arial"/>
          <w:sz w:val="20"/>
          <w:szCs w:val="20"/>
        </w:rPr>
        <w:t>to</w:t>
      </w:r>
      <w:proofErr w:type="gramEnd"/>
      <w:r w:rsidRPr="006C3830">
        <w:rPr>
          <w:rFonts w:ascii="Arial" w:hAnsi="Arial" w:cs="Arial"/>
          <w:sz w:val="20"/>
          <w:szCs w:val="20"/>
        </w:rPr>
        <w:t xml:space="preserve"> interpret data or to solve problems and some ability to engage in analysis and evaluation.</w:t>
      </w:r>
    </w:p>
    <w:p w:rsidR="00BE07B0" w:rsidRDefault="00BE07B0" w:rsidP="00BE07B0">
      <w:pPr>
        <w:autoSpaceDE w:val="0"/>
        <w:autoSpaceDN w:val="0"/>
        <w:adjustRightInd w:val="0"/>
        <w:rPr>
          <w:rFonts w:ascii="Arial" w:hAnsi="Arial" w:cs="Arial"/>
          <w:b/>
          <w:bCs/>
          <w:sz w:val="20"/>
          <w:szCs w:val="20"/>
        </w:rPr>
      </w:pPr>
    </w:p>
    <w:p w:rsidR="00BE07B0" w:rsidRPr="006C3830" w:rsidRDefault="00BE07B0" w:rsidP="00BE07B0">
      <w:pPr>
        <w:autoSpaceDE w:val="0"/>
        <w:autoSpaceDN w:val="0"/>
        <w:adjustRightInd w:val="0"/>
        <w:rPr>
          <w:rFonts w:ascii="Arial" w:hAnsi="Arial" w:cs="Arial"/>
          <w:b/>
          <w:bCs/>
          <w:sz w:val="20"/>
          <w:szCs w:val="20"/>
        </w:rPr>
      </w:pPr>
      <w:r w:rsidRPr="006C3830">
        <w:rPr>
          <w:rFonts w:ascii="Arial" w:hAnsi="Arial" w:cs="Arial"/>
          <w:b/>
          <w:bCs/>
          <w:sz w:val="20"/>
          <w:szCs w:val="20"/>
        </w:rPr>
        <w:t>Grade 3 Mediocre performance</w:t>
      </w:r>
    </w:p>
    <w:p w:rsidR="00BE07B0" w:rsidRDefault="00BE07B0" w:rsidP="00BE07B0">
      <w:pPr>
        <w:autoSpaceDE w:val="0"/>
        <w:autoSpaceDN w:val="0"/>
        <w:adjustRightInd w:val="0"/>
        <w:jc w:val="both"/>
        <w:rPr>
          <w:rFonts w:ascii="Arial" w:hAnsi="Arial" w:cs="Arial"/>
          <w:sz w:val="20"/>
          <w:szCs w:val="20"/>
        </w:rPr>
      </w:pPr>
      <w:proofErr w:type="gramStart"/>
      <w:r w:rsidRPr="006C3830">
        <w:rPr>
          <w:rFonts w:ascii="Arial" w:hAnsi="Arial" w:cs="Arial"/>
          <w:sz w:val="20"/>
          <w:szCs w:val="20"/>
        </w:rPr>
        <w:t xml:space="preserve">Demonstrates: some knowledge and understanding of the subject; a basic </w:t>
      </w:r>
      <w:r>
        <w:rPr>
          <w:rFonts w:ascii="Arial" w:hAnsi="Arial" w:cs="Arial"/>
          <w:sz w:val="20"/>
          <w:szCs w:val="20"/>
        </w:rPr>
        <w:t xml:space="preserve">sense of structure that is not </w:t>
      </w:r>
      <w:r w:rsidRPr="006C3830">
        <w:rPr>
          <w:rFonts w:ascii="Arial" w:hAnsi="Arial" w:cs="Arial"/>
          <w:sz w:val="20"/>
          <w:szCs w:val="20"/>
        </w:rPr>
        <w:t xml:space="preserve">sustained throughout the answers; a basic use of terminology appropriate </w:t>
      </w:r>
      <w:r>
        <w:rPr>
          <w:rFonts w:ascii="Arial" w:hAnsi="Arial" w:cs="Arial"/>
          <w:sz w:val="20"/>
          <w:szCs w:val="20"/>
        </w:rPr>
        <w:t xml:space="preserve">to the subject; some ability to </w:t>
      </w:r>
      <w:r w:rsidRPr="006C3830">
        <w:rPr>
          <w:rFonts w:ascii="Arial" w:hAnsi="Arial" w:cs="Arial"/>
          <w:sz w:val="20"/>
          <w:szCs w:val="20"/>
        </w:rPr>
        <w:t>establish links between facts or ideas; some ability to comprehend data or to solve problems.</w:t>
      </w:r>
      <w:proofErr w:type="gramEnd"/>
    </w:p>
    <w:p w:rsidR="00BE07B0" w:rsidRPr="006C3830" w:rsidRDefault="00BE07B0" w:rsidP="00BE07B0">
      <w:pPr>
        <w:autoSpaceDE w:val="0"/>
        <w:autoSpaceDN w:val="0"/>
        <w:adjustRightInd w:val="0"/>
        <w:rPr>
          <w:rFonts w:ascii="Arial" w:hAnsi="Arial" w:cs="Arial"/>
          <w:sz w:val="20"/>
          <w:szCs w:val="20"/>
        </w:rPr>
      </w:pPr>
    </w:p>
    <w:p w:rsidR="00BE07B0" w:rsidRPr="006C3830" w:rsidRDefault="00BE07B0" w:rsidP="00BE07B0">
      <w:pPr>
        <w:autoSpaceDE w:val="0"/>
        <w:autoSpaceDN w:val="0"/>
        <w:adjustRightInd w:val="0"/>
        <w:rPr>
          <w:rFonts w:ascii="Arial" w:hAnsi="Arial" w:cs="Arial"/>
          <w:b/>
          <w:bCs/>
          <w:sz w:val="20"/>
          <w:szCs w:val="20"/>
        </w:rPr>
      </w:pPr>
      <w:r w:rsidRPr="006C3830">
        <w:rPr>
          <w:rFonts w:ascii="Arial" w:hAnsi="Arial" w:cs="Arial"/>
          <w:b/>
          <w:bCs/>
          <w:sz w:val="20"/>
          <w:szCs w:val="20"/>
        </w:rPr>
        <w:t>Grade 2 Poor performance</w:t>
      </w:r>
    </w:p>
    <w:p w:rsidR="00BE07B0" w:rsidRPr="006C3830" w:rsidRDefault="00BE07B0" w:rsidP="00BE07B0">
      <w:pPr>
        <w:autoSpaceDE w:val="0"/>
        <w:autoSpaceDN w:val="0"/>
        <w:adjustRightInd w:val="0"/>
        <w:jc w:val="both"/>
        <w:rPr>
          <w:rFonts w:ascii="Arial" w:hAnsi="Arial" w:cs="Arial"/>
          <w:sz w:val="20"/>
          <w:szCs w:val="20"/>
        </w:rPr>
      </w:pPr>
      <w:proofErr w:type="gramStart"/>
      <w:r w:rsidRPr="006C3830">
        <w:rPr>
          <w:rFonts w:ascii="Arial" w:hAnsi="Arial" w:cs="Arial"/>
          <w:sz w:val="20"/>
          <w:szCs w:val="20"/>
        </w:rPr>
        <w:t>Demonstrates: a limited knowledge and understanding of the subject;</w:t>
      </w:r>
      <w:r>
        <w:rPr>
          <w:rFonts w:ascii="Arial" w:hAnsi="Arial" w:cs="Arial"/>
          <w:sz w:val="20"/>
          <w:szCs w:val="20"/>
        </w:rPr>
        <w:t xml:space="preserve"> some sense of structure in the </w:t>
      </w:r>
      <w:r w:rsidRPr="006C3830">
        <w:rPr>
          <w:rFonts w:ascii="Arial" w:hAnsi="Arial" w:cs="Arial"/>
          <w:sz w:val="20"/>
          <w:szCs w:val="20"/>
        </w:rPr>
        <w:t>answers; a limited use of terminology appropriate to the subject; a limited abi</w:t>
      </w:r>
      <w:r>
        <w:rPr>
          <w:rFonts w:ascii="Arial" w:hAnsi="Arial" w:cs="Arial"/>
          <w:sz w:val="20"/>
          <w:szCs w:val="20"/>
        </w:rPr>
        <w:t xml:space="preserve">lity to establish links between </w:t>
      </w:r>
      <w:r w:rsidRPr="006C3830">
        <w:rPr>
          <w:rFonts w:ascii="Arial" w:hAnsi="Arial" w:cs="Arial"/>
          <w:sz w:val="20"/>
          <w:szCs w:val="20"/>
        </w:rPr>
        <w:t>facts or ideas; a basic ability to comprehend data or to solve problems.</w:t>
      </w:r>
      <w:proofErr w:type="gramEnd"/>
    </w:p>
    <w:p w:rsidR="00BE07B0" w:rsidRDefault="00BE07B0" w:rsidP="00BE07B0">
      <w:pPr>
        <w:autoSpaceDE w:val="0"/>
        <w:autoSpaceDN w:val="0"/>
        <w:adjustRightInd w:val="0"/>
        <w:rPr>
          <w:rFonts w:ascii="Arial" w:hAnsi="Arial" w:cs="Arial"/>
          <w:b/>
          <w:bCs/>
          <w:sz w:val="20"/>
          <w:szCs w:val="20"/>
        </w:rPr>
      </w:pPr>
    </w:p>
    <w:p w:rsidR="00BE07B0" w:rsidRPr="006C3830" w:rsidRDefault="00BE07B0" w:rsidP="00BE07B0">
      <w:pPr>
        <w:autoSpaceDE w:val="0"/>
        <w:autoSpaceDN w:val="0"/>
        <w:adjustRightInd w:val="0"/>
        <w:rPr>
          <w:rFonts w:ascii="Arial" w:hAnsi="Arial" w:cs="Arial"/>
          <w:b/>
          <w:bCs/>
          <w:sz w:val="20"/>
          <w:szCs w:val="20"/>
        </w:rPr>
      </w:pPr>
      <w:r w:rsidRPr="006C3830">
        <w:rPr>
          <w:rFonts w:ascii="Arial" w:hAnsi="Arial" w:cs="Arial"/>
          <w:b/>
          <w:bCs/>
          <w:sz w:val="20"/>
          <w:szCs w:val="20"/>
        </w:rPr>
        <w:t>Grade 1 Very poor performance</w:t>
      </w:r>
    </w:p>
    <w:p w:rsidR="00BE07B0" w:rsidRPr="00523D70" w:rsidRDefault="00BE07B0" w:rsidP="00BE07B0">
      <w:pPr>
        <w:autoSpaceDE w:val="0"/>
        <w:autoSpaceDN w:val="0"/>
        <w:adjustRightInd w:val="0"/>
        <w:jc w:val="both"/>
        <w:rPr>
          <w:rFonts w:ascii="Arial" w:hAnsi="Arial" w:cs="Arial"/>
          <w:sz w:val="20"/>
          <w:szCs w:val="20"/>
        </w:rPr>
      </w:pPr>
      <w:r w:rsidRPr="006C3830">
        <w:rPr>
          <w:rFonts w:ascii="Arial" w:hAnsi="Arial" w:cs="Arial"/>
          <w:sz w:val="20"/>
          <w:szCs w:val="20"/>
        </w:rPr>
        <w:t>Demonstrates: very limited knowledge and understanding of the subject; alm</w:t>
      </w:r>
      <w:r>
        <w:rPr>
          <w:rFonts w:ascii="Arial" w:hAnsi="Arial" w:cs="Arial"/>
          <w:sz w:val="20"/>
          <w:szCs w:val="20"/>
        </w:rPr>
        <w:t xml:space="preserve">ost no organizational structure </w:t>
      </w:r>
      <w:r w:rsidRPr="006C3830">
        <w:rPr>
          <w:rFonts w:ascii="Arial" w:hAnsi="Arial" w:cs="Arial"/>
          <w:sz w:val="20"/>
          <w:szCs w:val="20"/>
        </w:rPr>
        <w:t>in the answers; inappropriate or inadequate use of terminology; a limited ability to comprehen</w:t>
      </w:r>
      <w:r>
        <w:rPr>
          <w:rFonts w:ascii="Arial" w:hAnsi="Arial" w:cs="Arial"/>
          <w:sz w:val="20"/>
          <w:szCs w:val="20"/>
        </w:rPr>
        <w:t xml:space="preserve">d data or to </w:t>
      </w:r>
      <w:r w:rsidRPr="006C3830">
        <w:rPr>
          <w:rFonts w:ascii="Arial" w:hAnsi="Arial" w:cs="Arial"/>
          <w:sz w:val="20"/>
          <w:szCs w:val="20"/>
        </w:rPr>
        <w:t>solve problems.</w:t>
      </w:r>
    </w:p>
    <w:p w:rsidR="007C0C82" w:rsidRDefault="007C0C82" w:rsidP="00E263A2">
      <w:pPr>
        <w:autoSpaceDE w:val="0"/>
        <w:autoSpaceDN w:val="0"/>
        <w:adjustRightInd w:val="0"/>
        <w:jc w:val="center"/>
        <w:rPr>
          <w:rFonts w:ascii="Arial" w:hAnsi="Arial" w:cs="Arial"/>
          <w:sz w:val="52"/>
          <w:szCs w:val="52"/>
        </w:rPr>
      </w:pPr>
    </w:p>
    <w:p w:rsidR="004D2100" w:rsidRDefault="00BE07B0" w:rsidP="00E263A2">
      <w:pPr>
        <w:autoSpaceDE w:val="0"/>
        <w:autoSpaceDN w:val="0"/>
        <w:adjustRightInd w:val="0"/>
        <w:jc w:val="center"/>
        <w:rPr>
          <w:rFonts w:ascii="Arial" w:hAnsi="Arial" w:cs="Arial"/>
          <w:sz w:val="52"/>
          <w:szCs w:val="52"/>
        </w:rPr>
      </w:pPr>
      <w:r>
        <w:rPr>
          <w:rFonts w:ascii="Arial" w:hAnsi="Arial" w:cs="Arial"/>
          <w:sz w:val="52"/>
          <w:szCs w:val="52"/>
        </w:rPr>
        <w:lastRenderedPageBreak/>
        <w:t xml:space="preserve">FINAL </w:t>
      </w:r>
      <w:r w:rsidR="004D2100" w:rsidRPr="00776F5C">
        <w:rPr>
          <w:rFonts w:ascii="Arial" w:hAnsi="Arial" w:cs="Arial"/>
          <w:sz w:val="52"/>
          <w:szCs w:val="52"/>
        </w:rPr>
        <w:t>ASSESSMENT OUTLINE</w:t>
      </w:r>
      <w:r>
        <w:rPr>
          <w:rFonts w:ascii="Arial" w:hAnsi="Arial" w:cs="Arial"/>
          <w:sz w:val="52"/>
          <w:szCs w:val="52"/>
        </w:rPr>
        <w:t xml:space="preserve"> </w:t>
      </w:r>
    </w:p>
    <w:p w:rsidR="007D7D19" w:rsidRPr="007D7D19" w:rsidRDefault="007D7D19" w:rsidP="00E263A2">
      <w:pPr>
        <w:autoSpaceDE w:val="0"/>
        <w:autoSpaceDN w:val="0"/>
        <w:adjustRightInd w:val="0"/>
        <w:jc w:val="center"/>
        <w:rPr>
          <w:rFonts w:ascii="Arial" w:hAnsi="Arial" w:cs="Arial"/>
          <w:sz w:val="36"/>
          <w:szCs w:val="36"/>
        </w:rPr>
      </w:pPr>
    </w:p>
    <w:tbl>
      <w:tblPr>
        <w:tblW w:w="5000" w:type="pct"/>
        <w:tblCellSpacing w:w="15" w:type="dxa"/>
        <w:tblCellMar>
          <w:top w:w="15" w:type="dxa"/>
          <w:left w:w="15" w:type="dxa"/>
          <w:bottom w:w="15" w:type="dxa"/>
          <w:right w:w="15" w:type="dxa"/>
        </w:tblCellMar>
        <w:tblLook w:val="04A0"/>
      </w:tblPr>
      <w:tblGrid>
        <w:gridCol w:w="7324"/>
        <w:gridCol w:w="30"/>
        <w:gridCol w:w="1282"/>
      </w:tblGrid>
      <w:tr w:rsidR="00AD03B1" w:rsidRPr="00AD03B1">
        <w:trPr>
          <w:tblCellSpacing w:w="15" w:type="dxa"/>
        </w:trPr>
        <w:tc>
          <w:tcPr>
            <w:tcW w:w="0" w:type="auto"/>
            <w:gridSpan w:val="2"/>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tcPr>
          <w:p w:rsidR="00AD03B1" w:rsidRPr="00AD03B1" w:rsidRDefault="00AD03B1" w:rsidP="00AD03B1">
            <w:pPr>
              <w:spacing w:before="100" w:beforeAutospacing="1" w:after="120"/>
              <w:rPr>
                <w:rFonts w:ascii="Arial" w:hAnsi="Arial" w:cs="Arial"/>
                <w:b/>
                <w:bCs/>
                <w:color w:val="888888"/>
                <w:sz w:val="20"/>
                <w:szCs w:val="20"/>
              </w:rPr>
            </w:pPr>
            <w:r w:rsidRPr="00AD03B1">
              <w:rPr>
                <w:rFonts w:ascii="Arial" w:hAnsi="Arial" w:cs="Arial"/>
                <w:b/>
                <w:bCs/>
                <w:color w:val="888888"/>
                <w:sz w:val="20"/>
              </w:rPr>
              <w:t>Assessment</w:t>
            </w:r>
            <w:r w:rsidRPr="00AD03B1">
              <w:rPr>
                <w:rFonts w:ascii="Arial" w:hAnsi="Arial" w:cs="Arial"/>
                <w:b/>
                <w:bCs/>
                <w:color w:val="888888"/>
                <w:sz w:val="20"/>
                <w:szCs w:val="20"/>
              </w:rPr>
              <w:t xml:space="preserve"> </w:t>
            </w:r>
            <w:r w:rsidRPr="00AD03B1">
              <w:rPr>
                <w:rFonts w:ascii="Arial" w:hAnsi="Arial" w:cs="Arial"/>
                <w:b/>
                <w:bCs/>
                <w:color w:val="888888"/>
                <w:sz w:val="20"/>
              </w:rPr>
              <w:t>component</w:t>
            </w:r>
            <w:r w:rsidRPr="00AD03B1">
              <w:rPr>
                <w:rFonts w:ascii="Arial" w:hAnsi="Arial" w:cs="Arial"/>
                <w:b/>
                <w:bCs/>
                <w:color w:val="888888"/>
                <w:sz w:val="20"/>
                <w:szCs w:val="20"/>
              </w:rPr>
              <w:t xml:space="preserve"> </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tcPr>
          <w:p w:rsidR="00AD03B1" w:rsidRPr="00AD03B1" w:rsidRDefault="00AD03B1" w:rsidP="00AD03B1">
            <w:pPr>
              <w:spacing w:before="100" w:beforeAutospacing="1" w:after="120"/>
              <w:rPr>
                <w:rFonts w:ascii="Arial" w:hAnsi="Arial" w:cs="Arial"/>
                <w:b/>
                <w:bCs/>
                <w:color w:val="888888"/>
                <w:sz w:val="20"/>
                <w:szCs w:val="20"/>
              </w:rPr>
            </w:pPr>
            <w:r w:rsidRPr="00AD03B1">
              <w:rPr>
                <w:rFonts w:ascii="Arial" w:hAnsi="Arial" w:cs="Arial"/>
                <w:b/>
                <w:bCs/>
                <w:color w:val="888888"/>
                <w:sz w:val="20"/>
              </w:rPr>
              <w:t>Weighting</w:t>
            </w:r>
            <w:r w:rsidRPr="00AD03B1">
              <w:rPr>
                <w:rFonts w:ascii="Arial" w:hAnsi="Arial" w:cs="Arial"/>
                <w:b/>
                <w:bCs/>
                <w:color w:val="888888"/>
                <w:sz w:val="20"/>
                <w:szCs w:val="20"/>
              </w:rPr>
              <w:t xml:space="preserve"> </w:t>
            </w:r>
          </w:p>
        </w:tc>
      </w:tr>
      <w:tr w:rsidR="00AD03B1" w:rsidRPr="00AD03B1">
        <w:trPr>
          <w:tblCellSpacing w:w="15" w:type="dxa"/>
        </w:trPr>
        <w:tc>
          <w:tcPr>
            <w:tcW w:w="0" w:type="auto"/>
            <w:gridSpan w:val="2"/>
            <w:tcBorders>
              <w:top w:val="single" w:sz="6" w:space="0" w:color="888888"/>
              <w:left w:val="single" w:sz="6" w:space="0" w:color="888888"/>
              <w:bottom w:val="nil"/>
              <w:right w:val="single" w:sz="6" w:space="0" w:color="888888"/>
            </w:tcBorders>
            <w:tcMar>
              <w:top w:w="120" w:type="dxa"/>
              <w:left w:w="120" w:type="dxa"/>
              <w:bottom w:w="120" w:type="dxa"/>
              <w:right w:w="120" w:type="dxa"/>
            </w:tcMar>
          </w:tcPr>
          <w:p w:rsidR="00AD03B1" w:rsidRPr="00AD03B1" w:rsidRDefault="00AD03B1" w:rsidP="00AD03B1">
            <w:pPr>
              <w:spacing w:before="100" w:beforeAutospacing="1" w:after="120"/>
              <w:rPr>
                <w:rFonts w:ascii="Arial" w:hAnsi="Arial" w:cs="Arial"/>
                <w:b/>
                <w:bCs/>
                <w:color w:val="000000"/>
                <w:sz w:val="19"/>
                <w:szCs w:val="19"/>
              </w:rPr>
            </w:pPr>
            <w:r w:rsidRPr="00AD03B1">
              <w:rPr>
                <w:rFonts w:ascii="Arial" w:hAnsi="Arial" w:cs="Arial"/>
                <w:b/>
                <w:bCs/>
                <w:color w:val="000000"/>
                <w:sz w:val="19"/>
              </w:rPr>
              <w:t>External assessment (2</w:t>
            </w:r>
            <w:r w:rsidRPr="00AD03B1">
              <w:rPr>
                <w:rFonts w:ascii="Arial" w:hAnsi="Arial" w:cs="Arial"/>
                <w:b/>
                <w:bCs/>
                <w:color w:val="000000"/>
                <w:sz w:val="19"/>
                <w:szCs w:val="19"/>
              </w:rPr>
              <w:t> </w:t>
            </w:r>
            <w:r w:rsidRPr="00AD03B1">
              <w:rPr>
                <w:rFonts w:ascii="Arial" w:hAnsi="Arial" w:cs="Arial"/>
                <w:b/>
                <w:bCs/>
                <w:color w:val="000000"/>
                <w:sz w:val="19"/>
              </w:rPr>
              <w:t>hours 50</w:t>
            </w:r>
            <w:r w:rsidRPr="00AD03B1">
              <w:rPr>
                <w:rFonts w:ascii="Arial" w:hAnsi="Arial" w:cs="Arial"/>
                <w:b/>
                <w:bCs/>
                <w:color w:val="000000"/>
                <w:sz w:val="19"/>
                <w:szCs w:val="19"/>
              </w:rPr>
              <w:t> </w:t>
            </w:r>
            <w:r w:rsidRPr="00AD03B1">
              <w:rPr>
                <w:rFonts w:ascii="Arial" w:hAnsi="Arial" w:cs="Arial"/>
                <w:b/>
                <w:bCs/>
                <w:color w:val="000000"/>
                <w:sz w:val="19"/>
              </w:rPr>
              <w:t>minutes)</w:t>
            </w:r>
          </w:p>
          <w:p w:rsidR="00AD03B1" w:rsidRPr="00AD03B1" w:rsidRDefault="00AD03B1" w:rsidP="00AD03B1">
            <w:pPr>
              <w:spacing w:before="100" w:beforeAutospacing="1" w:after="120"/>
              <w:rPr>
                <w:rFonts w:ascii="Arial" w:hAnsi="Arial" w:cs="Arial"/>
                <w:b/>
                <w:bCs/>
                <w:color w:val="000000"/>
                <w:sz w:val="17"/>
                <w:szCs w:val="17"/>
              </w:rPr>
            </w:pPr>
            <w:r w:rsidRPr="00AD03B1">
              <w:rPr>
                <w:rFonts w:ascii="Arial" w:hAnsi="Arial" w:cs="Arial"/>
                <w:b/>
                <w:bCs/>
                <w:color w:val="000000"/>
                <w:sz w:val="17"/>
                <w:szCs w:val="17"/>
              </w:rPr>
              <w:t>Paper 1 (1 hour 30 minutes)</w:t>
            </w:r>
          </w:p>
          <w:p w:rsidR="00AD03B1" w:rsidRPr="00AD03B1" w:rsidRDefault="00AD03B1" w:rsidP="00AD03B1">
            <w:pPr>
              <w:spacing w:before="100" w:beforeAutospacing="1" w:after="120"/>
              <w:rPr>
                <w:rFonts w:ascii="Arial" w:hAnsi="Arial" w:cs="Arial"/>
                <w:color w:val="000000"/>
                <w:sz w:val="20"/>
                <w:szCs w:val="20"/>
              </w:rPr>
            </w:pPr>
            <w:r w:rsidRPr="00AD03B1">
              <w:rPr>
                <w:rFonts w:ascii="Arial" w:hAnsi="Arial" w:cs="Arial"/>
                <w:color w:val="000000"/>
                <w:sz w:val="20"/>
                <w:szCs w:val="20"/>
              </w:rPr>
              <w:t>Syllabus content: Core theme</w:t>
            </w:r>
          </w:p>
          <w:p w:rsidR="00AD03B1" w:rsidRPr="00AD03B1" w:rsidRDefault="00AD03B1" w:rsidP="00AD03B1">
            <w:pPr>
              <w:spacing w:before="100" w:beforeAutospacing="1" w:after="120"/>
              <w:rPr>
                <w:rFonts w:ascii="Arial" w:hAnsi="Arial" w:cs="Arial"/>
                <w:color w:val="000000"/>
                <w:sz w:val="20"/>
                <w:szCs w:val="20"/>
              </w:rPr>
            </w:pPr>
            <w:r w:rsidRPr="00AD03B1">
              <w:rPr>
                <w:rFonts w:ascii="Arial" w:hAnsi="Arial" w:cs="Arial"/>
                <w:color w:val="000000"/>
                <w:sz w:val="20"/>
                <w:szCs w:val="20"/>
              </w:rPr>
              <w:t>Assessment objectives 1–4</w:t>
            </w:r>
          </w:p>
          <w:p w:rsidR="00AD03B1" w:rsidRPr="00AD03B1" w:rsidRDefault="00AD03B1" w:rsidP="00AD03B1">
            <w:pPr>
              <w:spacing w:before="100" w:beforeAutospacing="1" w:after="120"/>
              <w:rPr>
                <w:rFonts w:ascii="Arial" w:hAnsi="Arial" w:cs="Arial"/>
                <w:color w:val="000000"/>
                <w:sz w:val="20"/>
                <w:szCs w:val="20"/>
              </w:rPr>
            </w:pPr>
            <w:r w:rsidRPr="00AD03B1">
              <w:rPr>
                <w:rFonts w:ascii="Arial" w:hAnsi="Arial" w:cs="Arial"/>
                <w:color w:val="000000"/>
                <w:sz w:val="20"/>
                <w:szCs w:val="20"/>
              </w:rPr>
              <w:t xml:space="preserve">Section A: Students answer </w:t>
            </w:r>
            <w:r w:rsidRPr="00AD03B1">
              <w:rPr>
                <w:rFonts w:ascii="Arial" w:hAnsi="Arial" w:cs="Arial"/>
                <w:b/>
                <w:bCs/>
                <w:color w:val="000000"/>
                <w:sz w:val="20"/>
              </w:rPr>
              <w:t>all</w:t>
            </w:r>
            <w:r w:rsidRPr="00AD03B1">
              <w:rPr>
                <w:rFonts w:ascii="Arial" w:hAnsi="Arial" w:cs="Arial"/>
                <w:color w:val="000000"/>
                <w:sz w:val="20"/>
                <w:szCs w:val="20"/>
              </w:rPr>
              <w:t xml:space="preserve"> short</w:t>
            </w:r>
            <w:r w:rsidRPr="00AD03B1">
              <w:rPr>
                <w:rFonts w:ascii="Arial" w:hAnsi="Arial" w:cs="Arial"/>
                <w:color w:val="000000"/>
                <w:sz w:val="20"/>
                <w:szCs w:val="20"/>
              </w:rPr>
              <w:noBreakHyphen/>
              <w:t>answer questions. Some include data. (45 marks)</w:t>
            </w:r>
          </w:p>
          <w:p w:rsidR="00AD03B1" w:rsidRPr="00AD03B1" w:rsidRDefault="00AD03B1" w:rsidP="00AD03B1">
            <w:pPr>
              <w:spacing w:before="100" w:beforeAutospacing="1" w:after="120"/>
              <w:rPr>
                <w:rFonts w:ascii="Arial" w:hAnsi="Arial" w:cs="Arial"/>
                <w:color w:val="000000"/>
                <w:sz w:val="20"/>
                <w:szCs w:val="20"/>
              </w:rPr>
            </w:pPr>
            <w:r w:rsidRPr="00AD03B1">
              <w:rPr>
                <w:rFonts w:ascii="Arial" w:hAnsi="Arial" w:cs="Arial"/>
                <w:color w:val="000000"/>
                <w:sz w:val="20"/>
                <w:szCs w:val="20"/>
              </w:rPr>
              <w:t xml:space="preserve">Section B: Students answer </w:t>
            </w:r>
            <w:r w:rsidRPr="00AD03B1">
              <w:rPr>
                <w:rFonts w:ascii="Arial" w:hAnsi="Arial" w:cs="Arial"/>
                <w:b/>
                <w:bCs/>
                <w:color w:val="000000"/>
                <w:sz w:val="20"/>
              </w:rPr>
              <w:t>one</w:t>
            </w:r>
            <w:r w:rsidRPr="00AD03B1">
              <w:rPr>
                <w:rFonts w:ascii="Arial" w:hAnsi="Arial" w:cs="Arial"/>
                <w:color w:val="000000"/>
                <w:sz w:val="20"/>
                <w:szCs w:val="20"/>
              </w:rPr>
              <w:t xml:space="preserve"> extended response question. (15 marks)</w:t>
            </w:r>
          </w:p>
          <w:p w:rsidR="00AD03B1" w:rsidRPr="00AD03B1" w:rsidRDefault="00AD03B1" w:rsidP="00AD03B1">
            <w:pPr>
              <w:spacing w:before="100" w:beforeAutospacing="1" w:after="120"/>
              <w:rPr>
                <w:rFonts w:ascii="Arial" w:hAnsi="Arial" w:cs="Arial"/>
                <w:color w:val="000000"/>
                <w:sz w:val="20"/>
                <w:szCs w:val="20"/>
              </w:rPr>
            </w:pPr>
            <w:r w:rsidRPr="00AD03B1">
              <w:rPr>
                <w:rFonts w:ascii="Arial" w:hAnsi="Arial" w:cs="Arial"/>
                <w:color w:val="000000"/>
                <w:sz w:val="20"/>
                <w:szCs w:val="20"/>
              </w:rPr>
              <w:t>Section A and section B are common to both SL and HL assessment.</w:t>
            </w:r>
          </w:p>
          <w:p w:rsidR="00AD03B1" w:rsidRPr="00AD03B1" w:rsidRDefault="00AD03B1" w:rsidP="00AD03B1">
            <w:pPr>
              <w:spacing w:before="100" w:beforeAutospacing="1" w:after="120"/>
              <w:rPr>
                <w:rFonts w:ascii="Arial" w:hAnsi="Arial" w:cs="Arial"/>
                <w:color w:val="000000"/>
                <w:sz w:val="20"/>
                <w:szCs w:val="20"/>
              </w:rPr>
            </w:pPr>
            <w:r w:rsidRPr="00AD03B1">
              <w:rPr>
                <w:rFonts w:ascii="Arial" w:hAnsi="Arial" w:cs="Arial"/>
                <w:color w:val="000000"/>
                <w:sz w:val="20"/>
                <w:szCs w:val="20"/>
              </w:rPr>
              <w:t>(60 marks)</w:t>
            </w:r>
          </w:p>
        </w:tc>
        <w:tc>
          <w:tcPr>
            <w:tcW w:w="0" w:type="auto"/>
            <w:tcBorders>
              <w:top w:val="single" w:sz="6" w:space="0" w:color="888888"/>
              <w:left w:val="single" w:sz="6" w:space="0" w:color="888888"/>
              <w:bottom w:val="nil"/>
              <w:right w:val="single" w:sz="6" w:space="0" w:color="888888"/>
            </w:tcBorders>
            <w:tcMar>
              <w:top w:w="120" w:type="dxa"/>
              <w:left w:w="120" w:type="dxa"/>
              <w:bottom w:w="120" w:type="dxa"/>
              <w:right w:w="120" w:type="dxa"/>
            </w:tcMar>
          </w:tcPr>
          <w:p w:rsidR="00AD03B1" w:rsidRPr="00AD03B1" w:rsidRDefault="00AD03B1" w:rsidP="00AD03B1">
            <w:pPr>
              <w:spacing w:before="100" w:beforeAutospacing="1" w:after="120"/>
              <w:jc w:val="center"/>
              <w:rPr>
                <w:rFonts w:ascii="Arial" w:hAnsi="Arial" w:cs="Arial"/>
                <w:b/>
                <w:bCs/>
                <w:color w:val="000000"/>
                <w:sz w:val="19"/>
                <w:szCs w:val="19"/>
              </w:rPr>
            </w:pPr>
            <w:r w:rsidRPr="00AD03B1">
              <w:rPr>
                <w:rFonts w:ascii="Arial" w:hAnsi="Arial" w:cs="Arial"/>
                <w:b/>
                <w:bCs/>
                <w:color w:val="000000"/>
                <w:sz w:val="19"/>
              </w:rPr>
              <w:t>75%</w:t>
            </w:r>
            <w:r w:rsidRPr="00AD03B1">
              <w:rPr>
                <w:rFonts w:ascii="Arial" w:hAnsi="Arial" w:cs="Arial"/>
                <w:b/>
                <w:bCs/>
                <w:color w:val="000000"/>
                <w:sz w:val="19"/>
                <w:szCs w:val="19"/>
              </w:rPr>
              <w:t xml:space="preserve"> </w:t>
            </w:r>
          </w:p>
          <w:p w:rsidR="00AD03B1" w:rsidRPr="00AD03B1" w:rsidRDefault="00AD03B1" w:rsidP="00AD03B1">
            <w:pPr>
              <w:spacing w:before="100" w:beforeAutospacing="1" w:after="120"/>
              <w:jc w:val="center"/>
              <w:rPr>
                <w:rFonts w:ascii="Arial" w:hAnsi="Arial" w:cs="Arial"/>
                <w:b/>
                <w:bCs/>
                <w:color w:val="000000"/>
                <w:sz w:val="17"/>
                <w:szCs w:val="17"/>
              </w:rPr>
            </w:pPr>
            <w:r w:rsidRPr="00AD03B1">
              <w:rPr>
                <w:rFonts w:ascii="Arial" w:hAnsi="Arial" w:cs="Arial"/>
                <w:b/>
                <w:bCs/>
                <w:color w:val="000000"/>
                <w:sz w:val="17"/>
              </w:rPr>
              <w:t>40%</w:t>
            </w:r>
            <w:r w:rsidRPr="00AD03B1">
              <w:rPr>
                <w:rFonts w:ascii="Arial" w:hAnsi="Arial" w:cs="Arial"/>
                <w:b/>
                <w:bCs/>
                <w:color w:val="000000"/>
                <w:sz w:val="17"/>
                <w:szCs w:val="17"/>
              </w:rPr>
              <w:t xml:space="preserve"> </w:t>
            </w:r>
          </w:p>
        </w:tc>
      </w:tr>
      <w:tr w:rsidR="00AD03B1" w:rsidRPr="00AD03B1">
        <w:trPr>
          <w:tblCellSpacing w:w="15" w:type="dxa"/>
        </w:trPr>
        <w:tc>
          <w:tcPr>
            <w:tcW w:w="0" w:type="auto"/>
            <w:gridSpan w:val="2"/>
            <w:tcBorders>
              <w:top w:val="nil"/>
              <w:left w:val="single" w:sz="6" w:space="0" w:color="888888"/>
              <w:bottom w:val="single" w:sz="6" w:space="0" w:color="888888"/>
              <w:right w:val="single" w:sz="6" w:space="0" w:color="888888"/>
            </w:tcBorders>
            <w:tcMar>
              <w:top w:w="120" w:type="dxa"/>
              <w:left w:w="120" w:type="dxa"/>
              <w:bottom w:w="120" w:type="dxa"/>
              <w:right w:w="120" w:type="dxa"/>
            </w:tcMar>
          </w:tcPr>
          <w:p w:rsidR="00AD03B1" w:rsidRPr="00AD03B1" w:rsidRDefault="00AD03B1" w:rsidP="00AD03B1">
            <w:pPr>
              <w:spacing w:before="100" w:beforeAutospacing="1" w:after="120"/>
              <w:rPr>
                <w:rFonts w:ascii="Arial" w:hAnsi="Arial" w:cs="Arial"/>
                <w:b/>
                <w:bCs/>
                <w:color w:val="000000"/>
                <w:sz w:val="17"/>
                <w:szCs w:val="17"/>
              </w:rPr>
            </w:pPr>
            <w:r w:rsidRPr="00AD03B1">
              <w:rPr>
                <w:rFonts w:ascii="Arial" w:hAnsi="Arial" w:cs="Arial"/>
                <w:b/>
                <w:bCs/>
                <w:color w:val="000000"/>
                <w:sz w:val="17"/>
              </w:rPr>
              <w:t>Paper 2 (1 hour 20 minutes)</w:t>
            </w:r>
            <w:r w:rsidRPr="00AD03B1">
              <w:rPr>
                <w:rFonts w:ascii="Arial" w:hAnsi="Arial" w:cs="Arial"/>
                <w:b/>
                <w:bCs/>
                <w:color w:val="000000"/>
                <w:sz w:val="17"/>
                <w:szCs w:val="17"/>
              </w:rPr>
              <w:t xml:space="preserve"> </w:t>
            </w:r>
          </w:p>
          <w:p w:rsidR="00AD03B1" w:rsidRPr="00AD03B1" w:rsidRDefault="00AD03B1" w:rsidP="00AD03B1">
            <w:pPr>
              <w:spacing w:before="100" w:beforeAutospacing="1" w:after="120"/>
              <w:rPr>
                <w:rFonts w:ascii="Arial" w:hAnsi="Arial" w:cs="Arial"/>
                <w:color w:val="000000"/>
                <w:sz w:val="20"/>
                <w:szCs w:val="20"/>
              </w:rPr>
            </w:pPr>
            <w:r w:rsidRPr="00AD03B1">
              <w:rPr>
                <w:rFonts w:ascii="Arial" w:hAnsi="Arial" w:cs="Arial"/>
                <w:color w:val="000000"/>
                <w:sz w:val="20"/>
                <w:szCs w:val="20"/>
              </w:rPr>
              <w:t>Syllabus content: Two optional themes</w:t>
            </w:r>
          </w:p>
          <w:p w:rsidR="00AD03B1" w:rsidRPr="00AD03B1" w:rsidRDefault="00AD03B1" w:rsidP="00AD03B1">
            <w:pPr>
              <w:spacing w:before="100" w:beforeAutospacing="1" w:after="120"/>
              <w:rPr>
                <w:rFonts w:ascii="Arial" w:hAnsi="Arial" w:cs="Arial"/>
                <w:color w:val="000000"/>
                <w:sz w:val="20"/>
                <w:szCs w:val="20"/>
              </w:rPr>
            </w:pPr>
            <w:r w:rsidRPr="00AD03B1">
              <w:rPr>
                <w:rFonts w:ascii="Arial" w:hAnsi="Arial" w:cs="Arial"/>
                <w:color w:val="000000"/>
                <w:sz w:val="20"/>
                <w:szCs w:val="20"/>
              </w:rPr>
              <w:t>Assessment objectives 1–4</w:t>
            </w:r>
          </w:p>
          <w:p w:rsidR="00AD03B1" w:rsidRPr="00AD03B1" w:rsidRDefault="00AD03B1" w:rsidP="00AD03B1">
            <w:pPr>
              <w:spacing w:before="100" w:beforeAutospacing="1" w:after="120"/>
              <w:rPr>
                <w:rFonts w:ascii="Arial" w:hAnsi="Arial" w:cs="Arial"/>
                <w:color w:val="000000"/>
                <w:sz w:val="20"/>
                <w:szCs w:val="20"/>
              </w:rPr>
            </w:pPr>
            <w:r w:rsidRPr="00AD03B1">
              <w:rPr>
                <w:rFonts w:ascii="Arial" w:hAnsi="Arial" w:cs="Arial"/>
                <w:color w:val="000000"/>
                <w:sz w:val="20"/>
                <w:szCs w:val="20"/>
              </w:rPr>
              <w:t xml:space="preserve">Students answer </w:t>
            </w:r>
            <w:r w:rsidRPr="00AD03B1">
              <w:rPr>
                <w:rFonts w:ascii="Arial" w:hAnsi="Arial" w:cs="Arial"/>
                <w:b/>
                <w:bCs/>
                <w:color w:val="000000"/>
                <w:sz w:val="20"/>
              </w:rPr>
              <w:t>two</w:t>
            </w:r>
            <w:r w:rsidRPr="00AD03B1">
              <w:rPr>
                <w:rFonts w:ascii="Arial" w:hAnsi="Arial" w:cs="Arial"/>
                <w:color w:val="000000"/>
                <w:sz w:val="20"/>
                <w:szCs w:val="20"/>
              </w:rPr>
              <w:t xml:space="preserve"> structured questions based on stimulus material, each selected from a different optional theme. For each theme there is a choice of two questions. (20 marks per question)</w:t>
            </w:r>
          </w:p>
          <w:p w:rsidR="00AD03B1" w:rsidRPr="00AD03B1" w:rsidRDefault="00AD03B1" w:rsidP="00AD03B1">
            <w:pPr>
              <w:spacing w:before="100" w:beforeAutospacing="1" w:after="120"/>
              <w:rPr>
                <w:rFonts w:ascii="Arial" w:hAnsi="Arial" w:cs="Arial"/>
                <w:color w:val="000000"/>
                <w:sz w:val="20"/>
                <w:szCs w:val="20"/>
              </w:rPr>
            </w:pPr>
            <w:r w:rsidRPr="00AD03B1">
              <w:rPr>
                <w:rFonts w:ascii="Arial" w:hAnsi="Arial" w:cs="Arial"/>
                <w:color w:val="000000"/>
                <w:sz w:val="20"/>
                <w:szCs w:val="20"/>
              </w:rPr>
              <w:t>Some stimulus material is included in the resources booklet.</w:t>
            </w:r>
          </w:p>
          <w:p w:rsidR="00AD03B1" w:rsidRPr="00AD03B1" w:rsidRDefault="00AD03B1" w:rsidP="00AD03B1">
            <w:pPr>
              <w:spacing w:before="100" w:beforeAutospacing="1" w:after="120"/>
              <w:rPr>
                <w:rFonts w:ascii="Arial" w:hAnsi="Arial" w:cs="Arial"/>
                <w:color w:val="000000"/>
                <w:sz w:val="20"/>
                <w:szCs w:val="20"/>
              </w:rPr>
            </w:pPr>
            <w:r w:rsidRPr="00AD03B1">
              <w:rPr>
                <w:rFonts w:ascii="Arial" w:hAnsi="Arial" w:cs="Arial"/>
                <w:color w:val="000000"/>
                <w:sz w:val="20"/>
                <w:szCs w:val="20"/>
              </w:rPr>
              <w:t>This paper is common to both SL and HL assessment.</w:t>
            </w:r>
          </w:p>
          <w:p w:rsidR="00AD03B1" w:rsidRPr="00AD03B1" w:rsidRDefault="00AD03B1" w:rsidP="00AD03B1">
            <w:pPr>
              <w:spacing w:before="100" w:beforeAutospacing="1" w:after="120"/>
              <w:rPr>
                <w:rFonts w:ascii="Arial" w:hAnsi="Arial" w:cs="Arial"/>
                <w:color w:val="000000"/>
                <w:sz w:val="20"/>
                <w:szCs w:val="20"/>
              </w:rPr>
            </w:pPr>
            <w:r w:rsidRPr="00AD03B1">
              <w:rPr>
                <w:rFonts w:ascii="Arial" w:hAnsi="Arial" w:cs="Arial"/>
                <w:color w:val="000000"/>
                <w:sz w:val="20"/>
                <w:szCs w:val="20"/>
              </w:rPr>
              <w:t>(40 marks)</w:t>
            </w:r>
          </w:p>
        </w:tc>
        <w:tc>
          <w:tcPr>
            <w:tcW w:w="0" w:type="auto"/>
            <w:tcBorders>
              <w:top w:val="nil"/>
              <w:left w:val="single" w:sz="6" w:space="0" w:color="888888"/>
              <w:bottom w:val="single" w:sz="6" w:space="0" w:color="888888"/>
              <w:right w:val="single" w:sz="6" w:space="0" w:color="888888"/>
            </w:tcBorders>
            <w:tcMar>
              <w:top w:w="120" w:type="dxa"/>
              <w:left w:w="120" w:type="dxa"/>
              <w:bottom w:w="120" w:type="dxa"/>
              <w:right w:w="120" w:type="dxa"/>
            </w:tcMar>
          </w:tcPr>
          <w:p w:rsidR="00AD03B1" w:rsidRPr="00AD03B1" w:rsidRDefault="00AD03B1" w:rsidP="00AD03B1">
            <w:pPr>
              <w:spacing w:before="100" w:beforeAutospacing="1" w:after="120"/>
              <w:jc w:val="center"/>
              <w:rPr>
                <w:rFonts w:ascii="Arial" w:hAnsi="Arial" w:cs="Arial"/>
                <w:b/>
                <w:bCs/>
                <w:color w:val="000000"/>
                <w:sz w:val="17"/>
                <w:szCs w:val="17"/>
              </w:rPr>
            </w:pPr>
            <w:r w:rsidRPr="00AD03B1">
              <w:rPr>
                <w:rFonts w:ascii="Arial" w:hAnsi="Arial" w:cs="Arial"/>
                <w:b/>
                <w:bCs/>
                <w:color w:val="000000"/>
                <w:sz w:val="17"/>
              </w:rPr>
              <w:t>35%</w:t>
            </w:r>
            <w:r w:rsidRPr="00AD03B1">
              <w:rPr>
                <w:rFonts w:ascii="Arial" w:hAnsi="Arial" w:cs="Arial"/>
                <w:b/>
                <w:bCs/>
                <w:color w:val="000000"/>
                <w:sz w:val="17"/>
                <w:szCs w:val="17"/>
              </w:rPr>
              <w:t xml:space="preserve"> </w:t>
            </w:r>
          </w:p>
        </w:tc>
      </w:tr>
      <w:tr w:rsidR="00F70559" w:rsidRPr="00AD03B1">
        <w:trPr>
          <w:tblCellSpacing w:w="15" w:type="dxa"/>
        </w:trPr>
        <w:tc>
          <w:tcPr>
            <w:tcW w:w="0" w:type="auto"/>
            <w:gridSpan w:val="2"/>
            <w:tcBorders>
              <w:top w:val="nil"/>
              <w:left w:val="single" w:sz="6" w:space="0" w:color="888888"/>
              <w:bottom w:val="single" w:sz="6" w:space="0" w:color="888888"/>
              <w:right w:val="single" w:sz="6" w:space="0" w:color="888888"/>
            </w:tcBorders>
            <w:tcMar>
              <w:top w:w="120" w:type="dxa"/>
              <w:left w:w="120" w:type="dxa"/>
              <w:bottom w:w="120" w:type="dxa"/>
              <w:right w:w="120" w:type="dxa"/>
            </w:tcMar>
          </w:tcPr>
          <w:p w:rsidR="00F70559" w:rsidRPr="00AD03B1" w:rsidRDefault="00F70559" w:rsidP="00F70559">
            <w:pPr>
              <w:spacing w:before="100" w:beforeAutospacing="1" w:after="120"/>
              <w:rPr>
                <w:rFonts w:ascii="Arial" w:hAnsi="Arial" w:cs="Arial"/>
                <w:b/>
                <w:bCs/>
                <w:color w:val="000000"/>
                <w:sz w:val="19"/>
                <w:szCs w:val="19"/>
              </w:rPr>
            </w:pPr>
            <w:r w:rsidRPr="00AD03B1">
              <w:rPr>
                <w:rFonts w:ascii="Arial" w:hAnsi="Arial" w:cs="Arial"/>
                <w:b/>
                <w:bCs/>
                <w:color w:val="000000"/>
                <w:sz w:val="19"/>
              </w:rPr>
              <w:t>Internal assessment (20</w:t>
            </w:r>
            <w:r w:rsidRPr="00AD03B1">
              <w:rPr>
                <w:rFonts w:ascii="Arial" w:hAnsi="Arial" w:cs="Arial"/>
                <w:b/>
                <w:bCs/>
                <w:color w:val="000000"/>
                <w:sz w:val="19"/>
                <w:szCs w:val="19"/>
              </w:rPr>
              <w:t> </w:t>
            </w:r>
            <w:r w:rsidRPr="00AD03B1">
              <w:rPr>
                <w:rFonts w:ascii="Arial" w:hAnsi="Arial" w:cs="Arial"/>
                <w:b/>
                <w:bCs/>
                <w:color w:val="000000"/>
                <w:sz w:val="19"/>
              </w:rPr>
              <w:t>hours)</w:t>
            </w:r>
          </w:p>
          <w:p w:rsidR="00F70559" w:rsidRPr="00AD03B1" w:rsidRDefault="00F70559" w:rsidP="00F70559">
            <w:pPr>
              <w:spacing w:before="100" w:beforeAutospacing="1" w:after="120"/>
              <w:rPr>
                <w:rFonts w:ascii="Arial" w:hAnsi="Arial" w:cs="Arial"/>
                <w:color w:val="000000"/>
                <w:sz w:val="20"/>
                <w:szCs w:val="20"/>
              </w:rPr>
            </w:pPr>
            <w:r w:rsidRPr="00AD03B1">
              <w:rPr>
                <w:rFonts w:ascii="Arial" w:hAnsi="Arial" w:cs="Arial"/>
                <w:color w:val="000000"/>
                <w:sz w:val="20"/>
                <w:szCs w:val="20"/>
              </w:rPr>
              <w:t>This component is internally assessed by the teacher and externally moderated by the IB at the end of the course.</w:t>
            </w:r>
          </w:p>
          <w:p w:rsidR="00F70559" w:rsidRPr="00AD03B1" w:rsidRDefault="00F70559" w:rsidP="00F70559">
            <w:pPr>
              <w:spacing w:before="100" w:beforeAutospacing="1" w:after="120"/>
              <w:rPr>
                <w:rFonts w:ascii="Arial" w:hAnsi="Arial" w:cs="Arial"/>
                <w:color w:val="000000"/>
                <w:sz w:val="20"/>
                <w:szCs w:val="20"/>
              </w:rPr>
            </w:pPr>
            <w:r w:rsidRPr="00AD03B1">
              <w:rPr>
                <w:rFonts w:ascii="Arial" w:hAnsi="Arial" w:cs="Arial"/>
                <w:color w:val="000000"/>
                <w:sz w:val="20"/>
                <w:szCs w:val="20"/>
              </w:rPr>
              <w:t>Syllabus content: Any topic from the syllabus</w:t>
            </w:r>
          </w:p>
          <w:p w:rsidR="00F70559" w:rsidRPr="00AD03B1" w:rsidRDefault="00F70559" w:rsidP="00F70559">
            <w:pPr>
              <w:spacing w:before="100" w:beforeAutospacing="1" w:after="120"/>
              <w:rPr>
                <w:rFonts w:ascii="Arial" w:hAnsi="Arial" w:cs="Arial"/>
                <w:color w:val="000000"/>
                <w:sz w:val="20"/>
                <w:szCs w:val="20"/>
              </w:rPr>
            </w:pPr>
            <w:r w:rsidRPr="00AD03B1">
              <w:rPr>
                <w:rFonts w:ascii="Arial" w:hAnsi="Arial" w:cs="Arial"/>
                <w:color w:val="000000"/>
                <w:sz w:val="20"/>
                <w:szCs w:val="20"/>
              </w:rPr>
              <w:t>Assessment objectives 1–4</w:t>
            </w:r>
          </w:p>
          <w:p w:rsidR="00F70559" w:rsidRPr="00AD03B1" w:rsidRDefault="00F70559" w:rsidP="00F70559">
            <w:pPr>
              <w:spacing w:before="100" w:beforeAutospacing="1" w:after="120"/>
              <w:rPr>
                <w:rFonts w:ascii="Arial" w:hAnsi="Arial" w:cs="Arial"/>
                <w:color w:val="000000"/>
                <w:sz w:val="20"/>
                <w:szCs w:val="20"/>
              </w:rPr>
            </w:pPr>
            <w:r w:rsidRPr="00AD03B1">
              <w:rPr>
                <w:rFonts w:ascii="Arial" w:hAnsi="Arial" w:cs="Arial"/>
                <w:color w:val="000000"/>
                <w:sz w:val="20"/>
                <w:szCs w:val="20"/>
              </w:rPr>
              <w:t>Written report based on fieldwork. Maximum 2,500 words</w:t>
            </w:r>
          </w:p>
          <w:p w:rsidR="00F70559" w:rsidRPr="00AD03B1" w:rsidRDefault="00F70559" w:rsidP="00F70559">
            <w:pPr>
              <w:spacing w:before="100" w:beforeAutospacing="1" w:after="120"/>
              <w:rPr>
                <w:rFonts w:ascii="Arial" w:hAnsi="Arial" w:cs="Arial"/>
                <w:b/>
                <w:bCs/>
                <w:color w:val="000000"/>
                <w:sz w:val="17"/>
              </w:rPr>
            </w:pPr>
            <w:r w:rsidRPr="00AD03B1">
              <w:rPr>
                <w:rFonts w:ascii="Arial" w:hAnsi="Arial" w:cs="Arial"/>
                <w:color w:val="000000"/>
                <w:sz w:val="20"/>
                <w:szCs w:val="20"/>
              </w:rPr>
              <w:t>(30 marks)</w:t>
            </w:r>
          </w:p>
        </w:tc>
        <w:tc>
          <w:tcPr>
            <w:tcW w:w="0" w:type="auto"/>
            <w:tcBorders>
              <w:top w:val="nil"/>
              <w:left w:val="single" w:sz="6" w:space="0" w:color="888888"/>
              <w:bottom w:val="single" w:sz="6" w:space="0" w:color="888888"/>
              <w:right w:val="single" w:sz="6" w:space="0" w:color="888888"/>
            </w:tcBorders>
            <w:tcMar>
              <w:top w:w="120" w:type="dxa"/>
              <w:left w:w="120" w:type="dxa"/>
              <w:bottom w:w="120" w:type="dxa"/>
              <w:right w:w="120" w:type="dxa"/>
            </w:tcMar>
          </w:tcPr>
          <w:p w:rsidR="00F70559" w:rsidRPr="00AD03B1" w:rsidRDefault="00F70559" w:rsidP="00AD03B1">
            <w:pPr>
              <w:spacing w:before="100" w:beforeAutospacing="1" w:after="120"/>
              <w:jc w:val="center"/>
              <w:rPr>
                <w:rFonts w:ascii="Arial" w:hAnsi="Arial" w:cs="Arial"/>
                <w:b/>
                <w:bCs/>
                <w:color w:val="000000"/>
                <w:sz w:val="17"/>
              </w:rPr>
            </w:pPr>
            <w:r>
              <w:rPr>
                <w:rFonts w:ascii="Arial" w:hAnsi="Arial" w:cs="Arial"/>
                <w:b/>
                <w:bCs/>
                <w:color w:val="000000"/>
                <w:sz w:val="17"/>
              </w:rPr>
              <w:t>25%</w:t>
            </w:r>
          </w:p>
        </w:tc>
      </w:tr>
      <w:tr w:rsidR="00F70559" w:rsidRPr="00AD03B1">
        <w:trPr>
          <w:gridAfter w:val="2"/>
          <w:tblCellSpacing w:w="15" w:type="dxa"/>
        </w:trPr>
        <w:tc>
          <w:tcPr>
            <w:tcW w:w="0" w:type="auto"/>
            <w:vAlign w:val="center"/>
          </w:tcPr>
          <w:p w:rsidR="00F70559" w:rsidRPr="00AD03B1" w:rsidRDefault="00F70559" w:rsidP="00AD03B1">
            <w:pPr>
              <w:rPr>
                <w:rFonts w:ascii="Times New Roman" w:hAnsi="Times New Roman"/>
                <w:sz w:val="20"/>
                <w:szCs w:val="20"/>
              </w:rPr>
            </w:pPr>
          </w:p>
        </w:tc>
      </w:tr>
    </w:tbl>
    <w:p w:rsidR="004D2100" w:rsidRDefault="004D2100" w:rsidP="00D51240">
      <w:pPr>
        <w:jc w:val="center"/>
        <w:rPr>
          <w:rFonts w:ascii="Arial" w:hAnsi="Arial" w:cs="Arial"/>
          <w:sz w:val="52"/>
          <w:szCs w:val="52"/>
        </w:rPr>
      </w:pPr>
      <w:r w:rsidRPr="00D51240">
        <w:rPr>
          <w:rFonts w:ascii="Arial" w:hAnsi="Arial" w:cs="Arial"/>
          <w:sz w:val="52"/>
          <w:szCs w:val="52"/>
        </w:rPr>
        <w:lastRenderedPageBreak/>
        <w:t xml:space="preserve">ASSESSMENT </w:t>
      </w:r>
      <w:r w:rsidR="002F0406">
        <w:rPr>
          <w:rFonts w:ascii="Arial" w:hAnsi="Arial" w:cs="Arial"/>
          <w:sz w:val="52"/>
          <w:szCs w:val="52"/>
        </w:rPr>
        <w:t xml:space="preserve">OBJECTIVES       IN PRACTICE </w:t>
      </w:r>
    </w:p>
    <w:p w:rsidR="007D7D19" w:rsidRPr="007D7D19" w:rsidRDefault="007D7D19" w:rsidP="00D51240">
      <w:pPr>
        <w:jc w:val="center"/>
        <w:rPr>
          <w:rFonts w:ascii="Arial" w:hAnsi="Arial" w:cs="Arial"/>
          <w:sz w:val="36"/>
          <w:szCs w:val="36"/>
        </w:rPr>
      </w:pPr>
    </w:p>
    <w:tbl>
      <w:tblPr>
        <w:tblW w:w="5000" w:type="pct"/>
        <w:tblCellSpacing w:w="15" w:type="dxa"/>
        <w:tblCellMar>
          <w:top w:w="15" w:type="dxa"/>
          <w:left w:w="15" w:type="dxa"/>
          <w:bottom w:w="15" w:type="dxa"/>
          <w:right w:w="15" w:type="dxa"/>
        </w:tblCellMar>
        <w:tblLook w:val="04A0"/>
      </w:tblPr>
      <w:tblGrid>
        <w:gridCol w:w="2998"/>
        <w:gridCol w:w="1023"/>
        <w:gridCol w:w="1023"/>
        <w:gridCol w:w="1023"/>
        <w:gridCol w:w="1446"/>
        <w:gridCol w:w="1123"/>
      </w:tblGrid>
      <w:tr w:rsidR="002F0406" w:rsidRPr="002F0406">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tcPr>
          <w:p w:rsidR="002F0406" w:rsidRPr="002F0406" w:rsidRDefault="002F0406" w:rsidP="002F0406">
            <w:pPr>
              <w:spacing w:before="100" w:beforeAutospacing="1" w:after="120"/>
              <w:rPr>
                <w:rFonts w:ascii="Arial" w:hAnsi="Arial" w:cs="Arial"/>
                <w:b/>
                <w:bCs/>
                <w:color w:val="888888"/>
                <w:sz w:val="20"/>
                <w:szCs w:val="20"/>
              </w:rPr>
            </w:pPr>
            <w:r w:rsidRPr="002F0406">
              <w:rPr>
                <w:rFonts w:ascii="Arial" w:hAnsi="Arial" w:cs="Arial"/>
                <w:b/>
                <w:bCs/>
                <w:color w:val="888888"/>
                <w:sz w:val="20"/>
              </w:rPr>
              <w:t>Objectives</w:t>
            </w:r>
            <w:r w:rsidRPr="002F0406">
              <w:rPr>
                <w:rFonts w:ascii="Arial" w:hAnsi="Arial" w:cs="Arial"/>
                <w:b/>
                <w:bCs/>
                <w:color w:val="888888"/>
                <w:sz w:val="20"/>
                <w:szCs w:val="20"/>
              </w:rPr>
              <w:t xml:space="preserve"> </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tcPr>
          <w:p w:rsidR="002F0406" w:rsidRPr="002F0406" w:rsidRDefault="002F0406" w:rsidP="002F0406">
            <w:pPr>
              <w:spacing w:before="100" w:beforeAutospacing="1" w:after="120"/>
              <w:jc w:val="center"/>
              <w:rPr>
                <w:rFonts w:ascii="Arial" w:hAnsi="Arial" w:cs="Arial"/>
                <w:b/>
                <w:bCs/>
                <w:color w:val="888888"/>
                <w:sz w:val="20"/>
                <w:szCs w:val="20"/>
              </w:rPr>
            </w:pPr>
            <w:r w:rsidRPr="002F0406">
              <w:rPr>
                <w:rFonts w:ascii="Arial" w:hAnsi="Arial" w:cs="Arial"/>
                <w:b/>
                <w:bCs/>
                <w:color w:val="888888"/>
                <w:sz w:val="20"/>
              </w:rPr>
              <w:t>Paper</w:t>
            </w:r>
            <w:r w:rsidRPr="002F0406">
              <w:rPr>
                <w:rFonts w:ascii="Arial" w:hAnsi="Arial" w:cs="Arial"/>
                <w:b/>
                <w:bCs/>
                <w:color w:val="888888"/>
                <w:sz w:val="20"/>
                <w:szCs w:val="20"/>
              </w:rPr>
              <w:t> </w:t>
            </w:r>
            <w:r w:rsidRPr="002F0406">
              <w:rPr>
                <w:rFonts w:ascii="Arial" w:hAnsi="Arial" w:cs="Arial"/>
                <w:b/>
                <w:bCs/>
                <w:color w:val="888888"/>
                <w:sz w:val="20"/>
              </w:rPr>
              <w:t>1</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tcPr>
          <w:p w:rsidR="002F0406" w:rsidRPr="002F0406" w:rsidRDefault="002F0406" w:rsidP="002F0406">
            <w:pPr>
              <w:spacing w:before="100" w:beforeAutospacing="1" w:after="120"/>
              <w:jc w:val="center"/>
              <w:rPr>
                <w:rFonts w:ascii="Arial" w:hAnsi="Arial" w:cs="Arial"/>
                <w:b/>
                <w:bCs/>
                <w:color w:val="888888"/>
                <w:sz w:val="20"/>
                <w:szCs w:val="20"/>
              </w:rPr>
            </w:pPr>
            <w:r w:rsidRPr="002F0406">
              <w:rPr>
                <w:rFonts w:ascii="Arial" w:hAnsi="Arial" w:cs="Arial"/>
                <w:b/>
                <w:bCs/>
                <w:color w:val="888888"/>
                <w:sz w:val="20"/>
              </w:rPr>
              <w:t>Paper</w:t>
            </w:r>
            <w:r w:rsidRPr="002F0406">
              <w:rPr>
                <w:rFonts w:ascii="Arial" w:hAnsi="Arial" w:cs="Arial"/>
                <w:b/>
                <w:bCs/>
                <w:color w:val="888888"/>
                <w:sz w:val="20"/>
                <w:szCs w:val="20"/>
              </w:rPr>
              <w:t> </w:t>
            </w:r>
            <w:r w:rsidRPr="002F0406">
              <w:rPr>
                <w:rFonts w:ascii="Arial" w:hAnsi="Arial" w:cs="Arial"/>
                <w:b/>
                <w:bCs/>
                <w:color w:val="888888"/>
                <w:sz w:val="20"/>
              </w:rPr>
              <w:t>2</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tcPr>
          <w:p w:rsidR="002F0406" w:rsidRPr="002F0406" w:rsidRDefault="002F0406" w:rsidP="002F0406">
            <w:pPr>
              <w:spacing w:before="100" w:beforeAutospacing="1" w:after="120"/>
              <w:jc w:val="center"/>
              <w:rPr>
                <w:rFonts w:ascii="Arial" w:hAnsi="Arial" w:cs="Arial"/>
                <w:b/>
                <w:bCs/>
                <w:color w:val="888888"/>
                <w:sz w:val="20"/>
                <w:szCs w:val="20"/>
              </w:rPr>
            </w:pPr>
            <w:r w:rsidRPr="002F0406">
              <w:rPr>
                <w:rFonts w:ascii="Arial" w:hAnsi="Arial" w:cs="Arial"/>
                <w:b/>
                <w:bCs/>
                <w:color w:val="888888"/>
                <w:sz w:val="20"/>
              </w:rPr>
              <w:t>Paper</w:t>
            </w:r>
            <w:r w:rsidRPr="002F0406">
              <w:rPr>
                <w:rFonts w:ascii="Arial" w:hAnsi="Arial" w:cs="Arial"/>
                <w:b/>
                <w:bCs/>
                <w:color w:val="888888"/>
                <w:sz w:val="20"/>
                <w:szCs w:val="20"/>
              </w:rPr>
              <w:t> </w:t>
            </w:r>
            <w:r w:rsidRPr="002F0406">
              <w:rPr>
                <w:rFonts w:ascii="Arial" w:hAnsi="Arial" w:cs="Arial"/>
                <w:b/>
                <w:bCs/>
                <w:color w:val="888888"/>
                <w:sz w:val="20"/>
              </w:rPr>
              <w:t>3</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tcPr>
          <w:p w:rsidR="002F0406" w:rsidRPr="002F0406" w:rsidRDefault="002F0406" w:rsidP="002F0406">
            <w:pPr>
              <w:spacing w:before="100" w:beforeAutospacing="1" w:after="120"/>
              <w:jc w:val="center"/>
              <w:rPr>
                <w:rFonts w:ascii="Arial" w:hAnsi="Arial" w:cs="Arial"/>
                <w:b/>
                <w:bCs/>
                <w:color w:val="888888"/>
                <w:sz w:val="20"/>
                <w:szCs w:val="20"/>
              </w:rPr>
            </w:pPr>
            <w:r w:rsidRPr="002F0406">
              <w:rPr>
                <w:rFonts w:ascii="Arial" w:hAnsi="Arial" w:cs="Arial"/>
                <w:b/>
                <w:bCs/>
                <w:color w:val="888888"/>
                <w:sz w:val="20"/>
              </w:rPr>
              <w:t>Internal</w:t>
            </w:r>
            <w:r w:rsidRPr="002F0406">
              <w:rPr>
                <w:rFonts w:ascii="Arial" w:hAnsi="Arial" w:cs="Arial"/>
                <w:b/>
                <w:bCs/>
                <w:color w:val="888888"/>
                <w:sz w:val="20"/>
                <w:szCs w:val="20"/>
              </w:rPr>
              <w:t xml:space="preserve"> </w:t>
            </w:r>
            <w:r w:rsidRPr="002F0406">
              <w:rPr>
                <w:rFonts w:ascii="Arial" w:hAnsi="Arial" w:cs="Arial"/>
                <w:b/>
                <w:bCs/>
                <w:color w:val="888888"/>
                <w:sz w:val="20"/>
              </w:rPr>
              <w:t>assessment</w:t>
            </w:r>
            <w:r w:rsidRPr="002F0406">
              <w:rPr>
                <w:rFonts w:ascii="Arial" w:hAnsi="Arial" w:cs="Arial"/>
                <w:b/>
                <w:bCs/>
                <w:color w:val="888888"/>
                <w:sz w:val="20"/>
                <w:szCs w:val="20"/>
              </w:rPr>
              <w:t xml:space="preserve"> </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tcPr>
          <w:p w:rsidR="002F0406" w:rsidRPr="002F0406" w:rsidRDefault="002F0406" w:rsidP="002F0406">
            <w:pPr>
              <w:spacing w:before="100" w:beforeAutospacing="1" w:after="120"/>
              <w:jc w:val="center"/>
              <w:rPr>
                <w:rFonts w:ascii="Arial" w:hAnsi="Arial" w:cs="Arial"/>
                <w:b/>
                <w:bCs/>
                <w:color w:val="888888"/>
                <w:sz w:val="20"/>
                <w:szCs w:val="20"/>
              </w:rPr>
            </w:pPr>
            <w:r w:rsidRPr="002F0406">
              <w:rPr>
                <w:rFonts w:ascii="Arial" w:hAnsi="Arial" w:cs="Arial"/>
                <w:b/>
                <w:bCs/>
                <w:color w:val="888888"/>
                <w:sz w:val="20"/>
              </w:rPr>
              <w:t>Overall</w:t>
            </w:r>
            <w:r w:rsidRPr="002F0406">
              <w:rPr>
                <w:rFonts w:ascii="Arial" w:hAnsi="Arial" w:cs="Arial"/>
                <w:b/>
                <w:bCs/>
                <w:color w:val="888888"/>
                <w:sz w:val="20"/>
                <w:szCs w:val="20"/>
              </w:rPr>
              <w:t xml:space="preserve"> </w:t>
            </w:r>
          </w:p>
        </w:tc>
      </w:tr>
      <w:tr w:rsidR="002F0406" w:rsidRPr="002F0406">
        <w:trPr>
          <w:tblCellSpacing w:w="15" w:type="dxa"/>
        </w:trPr>
        <w:tc>
          <w:tcPr>
            <w:tcW w:w="1784"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2F0406" w:rsidRPr="002F0406" w:rsidRDefault="002F0406" w:rsidP="007718A8">
            <w:pPr>
              <w:numPr>
                <w:ilvl w:val="0"/>
                <w:numId w:val="59"/>
              </w:numPr>
              <w:spacing w:before="100" w:beforeAutospacing="1" w:after="120"/>
              <w:ind w:left="480" w:right="240"/>
              <w:rPr>
                <w:rFonts w:ascii="Arial" w:hAnsi="Arial" w:cs="Arial"/>
                <w:color w:val="000000"/>
                <w:sz w:val="20"/>
                <w:szCs w:val="20"/>
              </w:rPr>
            </w:pPr>
            <w:r w:rsidRPr="002F0406">
              <w:rPr>
                <w:rFonts w:ascii="Arial" w:hAnsi="Arial" w:cs="Arial"/>
                <w:color w:val="000000"/>
                <w:sz w:val="20"/>
                <w:szCs w:val="20"/>
              </w:rPr>
              <w:t>Knowledge and understanding of specified content</w:t>
            </w:r>
          </w:p>
        </w:tc>
        <w:tc>
          <w:tcPr>
            <w:tcW w:w="575"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2F0406" w:rsidRPr="002F0406" w:rsidRDefault="002F0406" w:rsidP="002F0406">
            <w:pPr>
              <w:spacing w:before="100" w:beforeAutospacing="1" w:after="120"/>
              <w:jc w:val="center"/>
              <w:rPr>
                <w:rFonts w:ascii="Arial" w:hAnsi="Arial" w:cs="Arial"/>
                <w:color w:val="000000"/>
                <w:sz w:val="20"/>
                <w:szCs w:val="20"/>
              </w:rPr>
            </w:pPr>
            <w:r w:rsidRPr="002F0406">
              <w:rPr>
                <w:rFonts w:ascii="Arial" w:hAnsi="Arial" w:cs="Arial"/>
                <w:color w:val="000000"/>
                <w:sz w:val="20"/>
                <w:szCs w:val="20"/>
              </w:rPr>
              <w:t>45%</w:t>
            </w:r>
          </w:p>
        </w:tc>
        <w:tc>
          <w:tcPr>
            <w:tcW w:w="575"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2F0406" w:rsidRPr="002F0406" w:rsidRDefault="002F0406" w:rsidP="002F0406">
            <w:pPr>
              <w:spacing w:before="100" w:beforeAutospacing="1" w:after="120"/>
              <w:jc w:val="center"/>
              <w:rPr>
                <w:rFonts w:ascii="Arial" w:hAnsi="Arial" w:cs="Arial"/>
                <w:color w:val="000000"/>
                <w:sz w:val="20"/>
                <w:szCs w:val="20"/>
              </w:rPr>
            </w:pPr>
            <w:r w:rsidRPr="002F0406">
              <w:rPr>
                <w:rFonts w:ascii="Arial" w:hAnsi="Arial" w:cs="Arial"/>
                <w:color w:val="000000"/>
                <w:sz w:val="20"/>
                <w:szCs w:val="20"/>
              </w:rPr>
              <w:t>35%</w:t>
            </w:r>
          </w:p>
        </w:tc>
        <w:tc>
          <w:tcPr>
            <w:tcW w:w="575"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2F0406" w:rsidRPr="002F0406" w:rsidRDefault="002F0406" w:rsidP="002F0406">
            <w:pPr>
              <w:spacing w:before="100" w:beforeAutospacing="1" w:after="120"/>
              <w:jc w:val="center"/>
              <w:rPr>
                <w:rFonts w:ascii="Arial" w:hAnsi="Arial" w:cs="Arial"/>
                <w:color w:val="000000"/>
                <w:sz w:val="20"/>
                <w:szCs w:val="20"/>
              </w:rPr>
            </w:pPr>
            <w:r w:rsidRPr="002F0406">
              <w:rPr>
                <w:rFonts w:ascii="Arial" w:hAnsi="Arial" w:cs="Arial"/>
                <w:color w:val="000000"/>
                <w:sz w:val="20"/>
                <w:szCs w:val="20"/>
              </w:rPr>
              <w:t>35% (HL)</w:t>
            </w:r>
          </w:p>
        </w:tc>
        <w:tc>
          <w:tcPr>
            <w:tcW w:w="82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2F0406" w:rsidRPr="002F0406" w:rsidRDefault="002F0406" w:rsidP="002F0406">
            <w:pPr>
              <w:spacing w:before="100" w:beforeAutospacing="1" w:after="120"/>
              <w:jc w:val="center"/>
              <w:rPr>
                <w:rFonts w:ascii="Arial" w:hAnsi="Arial" w:cs="Arial"/>
                <w:color w:val="000000"/>
                <w:sz w:val="20"/>
                <w:szCs w:val="20"/>
              </w:rPr>
            </w:pPr>
            <w:r w:rsidRPr="002F0406">
              <w:rPr>
                <w:rFonts w:ascii="Arial" w:hAnsi="Arial" w:cs="Arial"/>
                <w:color w:val="000000"/>
                <w:sz w:val="20"/>
                <w:szCs w:val="20"/>
              </w:rPr>
              <w:t>20%</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2F0406" w:rsidRPr="002F0406" w:rsidRDefault="002F0406" w:rsidP="002F0406">
            <w:pPr>
              <w:spacing w:before="100" w:beforeAutospacing="1" w:after="120"/>
              <w:jc w:val="center"/>
              <w:rPr>
                <w:rFonts w:ascii="Arial" w:hAnsi="Arial" w:cs="Arial"/>
                <w:color w:val="000000"/>
                <w:sz w:val="20"/>
                <w:szCs w:val="20"/>
              </w:rPr>
            </w:pPr>
            <w:r w:rsidRPr="002F0406">
              <w:rPr>
                <w:rFonts w:ascii="Arial" w:hAnsi="Arial" w:cs="Arial"/>
                <w:color w:val="000000"/>
                <w:sz w:val="20"/>
                <w:szCs w:val="20"/>
              </w:rPr>
              <w:t>35% (SL)</w:t>
            </w:r>
          </w:p>
          <w:p w:rsidR="002F0406" w:rsidRPr="002F0406" w:rsidRDefault="002F0406" w:rsidP="002F0406">
            <w:pPr>
              <w:spacing w:before="100" w:beforeAutospacing="1" w:after="120"/>
              <w:jc w:val="center"/>
              <w:rPr>
                <w:rFonts w:ascii="Arial" w:hAnsi="Arial" w:cs="Arial"/>
                <w:color w:val="000000"/>
                <w:sz w:val="20"/>
                <w:szCs w:val="20"/>
              </w:rPr>
            </w:pPr>
            <w:r w:rsidRPr="002F0406">
              <w:rPr>
                <w:rFonts w:ascii="Arial" w:hAnsi="Arial" w:cs="Arial"/>
                <w:color w:val="000000"/>
                <w:sz w:val="20"/>
                <w:szCs w:val="20"/>
              </w:rPr>
              <w:t>30% (HL)</w:t>
            </w:r>
          </w:p>
        </w:tc>
      </w:tr>
      <w:tr w:rsidR="002F0406" w:rsidRPr="002F0406">
        <w:trPr>
          <w:tblCellSpacing w:w="15" w:type="dxa"/>
        </w:trPr>
        <w:tc>
          <w:tcPr>
            <w:tcW w:w="1784"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2F0406" w:rsidRPr="002F0406" w:rsidRDefault="002F0406" w:rsidP="007718A8">
            <w:pPr>
              <w:numPr>
                <w:ilvl w:val="0"/>
                <w:numId w:val="60"/>
              </w:numPr>
              <w:spacing w:before="100" w:beforeAutospacing="1" w:after="120"/>
              <w:ind w:left="480" w:right="240"/>
              <w:rPr>
                <w:rFonts w:ascii="Arial" w:hAnsi="Arial" w:cs="Arial"/>
                <w:color w:val="000000"/>
                <w:sz w:val="20"/>
                <w:szCs w:val="20"/>
              </w:rPr>
            </w:pPr>
            <w:r w:rsidRPr="002F0406">
              <w:rPr>
                <w:rFonts w:ascii="Arial" w:hAnsi="Arial" w:cs="Arial"/>
                <w:color w:val="000000"/>
                <w:sz w:val="20"/>
                <w:szCs w:val="20"/>
              </w:rPr>
              <w:t>Application and analysis of knowledge and understanding</w:t>
            </w:r>
          </w:p>
        </w:tc>
        <w:tc>
          <w:tcPr>
            <w:tcW w:w="575"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2F0406" w:rsidRPr="002F0406" w:rsidRDefault="002F0406" w:rsidP="002F0406">
            <w:pPr>
              <w:spacing w:before="100" w:beforeAutospacing="1" w:after="120"/>
              <w:jc w:val="center"/>
              <w:rPr>
                <w:rFonts w:ascii="Arial" w:hAnsi="Arial" w:cs="Arial"/>
                <w:color w:val="000000"/>
                <w:sz w:val="20"/>
                <w:szCs w:val="20"/>
              </w:rPr>
            </w:pPr>
            <w:r w:rsidRPr="002F0406">
              <w:rPr>
                <w:rFonts w:ascii="Arial" w:hAnsi="Arial" w:cs="Arial"/>
                <w:color w:val="000000"/>
                <w:sz w:val="20"/>
                <w:szCs w:val="20"/>
              </w:rPr>
              <w:t>30%</w:t>
            </w:r>
          </w:p>
        </w:tc>
        <w:tc>
          <w:tcPr>
            <w:tcW w:w="575"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2F0406" w:rsidRPr="002F0406" w:rsidRDefault="002F0406" w:rsidP="002F0406">
            <w:pPr>
              <w:spacing w:before="100" w:beforeAutospacing="1" w:after="120"/>
              <w:jc w:val="center"/>
              <w:rPr>
                <w:rFonts w:ascii="Arial" w:hAnsi="Arial" w:cs="Arial"/>
                <w:color w:val="000000"/>
                <w:sz w:val="20"/>
                <w:szCs w:val="20"/>
              </w:rPr>
            </w:pPr>
            <w:r w:rsidRPr="002F0406">
              <w:rPr>
                <w:rFonts w:ascii="Arial" w:hAnsi="Arial" w:cs="Arial"/>
                <w:color w:val="000000"/>
                <w:sz w:val="20"/>
                <w:szCs w:val="20"/>
              </w:rPr>
              <w:t>30%</w:t>
            </w:r>
          </w:p>
        </w:tc>
        <w:tc>
          <w:tcPr>
            <w:tcW w:w="575"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2F0406" w:rsidRPr="002F0406" w:rsidRDefault="002F0406" w:rsidP="002F0406">
            <w:pPr>
              <w:spacing w:before="100" w:beforeAutospacing="1" w:after="120"/>
              <w:jc w:val="center"/>
              <w:rPr>
                <w:rFonts w:ascii="Arial" w:hAnsi="Arial" w:cs="Arial"/>
                <w:color w:val="000000"/>
                <w:sz w:val="20"/>
                <w:szCs w:val="20"/>
              </w:rPr>
            </w:pPr>
            <w:r w:rsidRPr="002F0406">
              <w:rPr>
                <w:rFonts w:ascii="Arial" w:hAnsi="Arial" w:cs="Arial"/>
                <w:color w:val="000000"/>
                <w:sz w:val="20"/>
                <w:szCs w:val="20"/>
              </w:rPr>
              <w:t>35% (HL)</w:t>
            </w:r>
          </w:p>
        </w:tc>
        <w:tc>
          <w:tcPr>
            <w:tcW w:w="82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2F0406" w:rsidRPr="002F0406" w:rsidRDefault="002F0406" w:rsidP="002F0406">
            <w:pPr>
              <w:spacing w:before="100" w:beforeAutospacing="1" w:after="120"/>
              <w:jc w:val="center"/>
              <w:rPr>
                <w:rFonts w:ascii="Arial" w:hAnsi="Arial" w:cs="Arial"/>
                <w:color w:val="000000"/>
                <w:sz w:val="20"/>
                <w:szCs w:val="20"/>
              </w:rPr>
            </w:pPr>
            <w:r w:rsidRPr="002F0406">
              <w:rPr>
                <w:rFonts w:ascii="Arial" w:hAnsi="Arial" w:cs="Arial"/>
                <w:color w:val="000000"/>
                <w:sz w:val="20"/>
                <w:szCs w:val="20"/>
              </w:rPr>
              <w:t>20%</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2F0406" w:rsidRPr="002F0406" w:rsidRDefault="002F0406" w:rsidP="002F0406">
            <w:pPr>
              <w:spacing w:before="100" w:beforeAutospacing="1" w:after="120"/>
              <w:jc w:val="center"/>
              <w:rPr>
                <w:rFonts w:ascii="Arial" w:hAnsi="Arial" w:cs="Arial"/>
                <w:color w:val="000000"/>
                <w:sz w:val="20"/>
                <w:szCs w:val="20"/>
              </w:rPr>
            </w:pPr>
            <w:r w:rsidRPr="002F0406">
              <w:rPr>
                <w:rFonts w:ascii="Arial" w:hAnsi="Arial" w:cs="Arial"/>
                <w:color w:val="000000"/>
                <w:sz w:val="20"/>
                <w:szCs w:val="20"/>
              </w:rPr>
              <w:t>30%</w:t>
            </w:r>
          </w:p>
        </w:tc>
      </w:tr>
      <w:tr w:rsidR="002F0406" w:rsidRPr="002F0406">
        <w:trPr>
          <w:tblCellSpacing w:w="15" w:type="dxa"/>
        </w:trPr>
        <w:tc>
          <w:tcPr>
            <w:tcW w:w="1784"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2F0406" w:rsidRPr="002F0406" w:rsidRDefault="002F0406" w:rsidP="007718A8">
            <w:pPr>
              <w:numPr>
                <w:ilvl w:val="0"/>
                <w:numId w:val="61"/>
              </w:numPr>
              <w:spacing w:before="100" w:beforeAutospacing="1" w:after="120"/>
              <w:ind w:left="480" w:right="240"/>
              <w:rPr>
                <w:rFonts w:ascii="Arial" w:hAnsi="Arial" w:cs="Arial"/>
                <w:color w:val="000000"/>
                <w:sz w:val="20"/>
                <w:szCs w:val="20"/>
              </w:rPr>
            </w:pPr>
            <w:r w:rsidRPr="002F0406">
              <w:rPr>
                <w:rFonts w:ascii="Arial" w:hAnsi="Arial" w:cs="Arial"/>
                <w:color w:val="000000"/>
                <w:sz w:val="20"/>
                <w:szCs w:val="20"/>
              </w:rPr>
              <w:t>Synthesis and evaluation</w:t>
            </w:r>
          </w:p>
        </w:tc>
        <w:tc>
          <w:tcPr>
            <w:tcW w:w="575"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2F0406" w:rsidRPr="002F0406" w:rsidRDefault="002F0406" w:rsidP="002F0406">
            <w:pPr>
              <w:spacing w:before="100" w:beforeAutospacing="1" w:after="120"/>
              <w:jc w:val="center"/>
              <w:rPr>
                <w:rFonts w:ascii="Arial" w:hAnsi="Arial" w:cs="Arial"/>
                <w:color w:val="000000"/>
                <w:sz w:val="20"/>
                <w:szCs w:val="20"/>
              </w:rPr>
            </w:pPr>
            <w:r w:rsidRPr="002F0406">
              <w:rPr>
                <w:rFonts w:ascii="Arial" w:hAnsi="Arial" w:cs="Arial"/>
                <w:color w:val="000000"/>
                <w:sz w:val="20"/>
                <w:szCs w:val="20"/>
              </w:rPr>
              <w:t>5%</w:t>
            </w:r>
          </w:p>
        </w:tc>
        <w:tc>
          <w:tcPr>
            <w:tcW w:w="575"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2F0406" w:rsidRPr="002F0406" w:rsidRDefault="002F0406" w:rsidP="002F0406">
            <w:pPr>
              <w:spacing w:before="100" w:beforeAutospacing="1" w:after="120"/>
              <w:jc w:val="center"/>
              <w:rPr>
                <w:rFonts w:ascii="Arial" w:hAnsi="Arial" w:cs="Arial"/>
                <w:color w:val="000000"/>
                <w:sz w:val="20"/>
                <w:szCs w:val="20"/>
              </w:rPr>
            </w:pPr>
            <w:r w:rsidRPr="002F0406">
              <w:rPr>
                <w:rFonts w:ascii="Arial" w:hAnsi="Arial" w:cs="Arial"/>
                <w:color w:val="000000"/>
                <w:sz w:val="20"/>
                <w:szCs w:val="20"/>
              </w:rPr>
              <w:t>10%</w:t>
            </w:r>
          </w:p>
        </w:tc>
        <w:tc>
          <w:tcPr>
            <w:tcW w:w="575"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2F0406" w:rsidRPr="002F0406" w:rsidRDefault="002F0406" w:rsidP="002F0406">
            <w:pPr>
              <w:spacing w:before="100" w:beforeAutospacing="1" w:after="120"/>
              <w:jc w:val="center"/>
              <w:rPr>
                <w:rFonts w:ascii="Arial" w:hAnsi="Arial" w:cs="Arial"/>
                <w:color w:val="000000"/>
                <w:sz w:val="20"/>
                <w:szCs w:val="20"/>
              </w:rPr>
            </w:pPr>
            <w:r w:rsidRPr="002F0406">
              <w:rPr>
                <w:rFonts w:ascii="Arial" w:hAnsi="Arial" w:cs="Arial"/>
                <w:color w:val="000000"/>
                <w:sz w:val="20"/>
                <w:szCs w:val="20"/>
              </w:rPr>
              <w:t>20% (HL)</w:t>
            </w:r>
          </w:p>
        </w:tc>
        <w:tc>
          <w:tcPr>
            <w:tcW w:w="82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2F0406" w:rsidRPr="002F0406" w:rsidRDefault="002F0406" w:rsidP="002F0406">
            <w:pPr>
              <w:spacing w:before="100" w:beforeAutospacing="1" w:after="120"/>
              <w:jc w:val="center"/>
              <w:rPr>
                <w:rFonts w:ascii="Arial" w:hAnsi="Arial" w:cs="Arial"/>
                <w:color w:val="000000"/>
                <w:sz w:val="20"/>
                <w:szCs w:val="20"/>
              </w:rPr>
            </w:pPr>
            <w:r w:rsidRPr="002F0406">
              <w:rPr>
                <w:rFonts w:ascii="Arial" w:hAnsi="Arial" w:cs="Arial"/>
                <w:color w:val="000000"/>
                <w:sz w:val="20"/>
                <w:szCs w:val="20"/>
              </w:rPr>
              <w:t xml:space="preserve">20% </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2F0406" w:rsidRPr="002F0406" w:rsidRDefault="002F0406" w:rsidP="002F0406">
            <w:pPr>
              <w:spacing w:before="100" w:beforeAutospacing="1" w:after="120"/>
              <w:jc w:val="center"/>
              <w:rPr>
                <w:rFonts w:ascii="Arial" w:hAnsi="Arial" w:cs="Arial"/>
                <w:color w:val="000000"/>
                <w:sz w:val="20"/>
                <w:szCs w:val="20"/>
              </w:rPr>
            </w:pPr>
            <w:r w:rsidRPr="002F0406">
              <w:rPr>
                <w:rFonts w:ascii="Arial" w:hAnsi="Arial" w:cs="Arial"/>
                <w:color w:val="000000"/>
                <w:sz w:val="20"/>
                <w:szCs w:val="20"/>
              </w:rPr>
              <w:t>10% (SL)</w:t>
            </w:r>
          </w:p>
          <w:p w:rsidR="002F0406" w:rsidRPr="002F0406" w:rsidRDefault="002F0406" w:rsidP="002F0406">
            <w:pPr>
              <w:spacing w:before="100" w:beforeAutospacing="1" w:after="120"/>
              <w:jc w:val="center"/>
              <w:rPr>
                <w:rFonts w:ascii="Arial" w:hAnsi="Arial" w:cs="Arial"/>
                <w:color w:val="000000"/>
                <w:sz w:val="20"/>
                <w:szCs w:val="20"/>
              </w:rPr>
            </w:pPr>
            <w:r w:rsidRPr="002F0406">
              <w:rPr>
                <w:rFonts w:ascii="Arial" w:hAnsi="Arial" w:cs="Arial"/>
                <w:color w:val="000000"/>
                <w:sz w:val="20"/>
                <w:szCs w:val="20"/>
              </w:rPr>
              <w:t>15% (HL)</w:t>
            </w:r>
          </w:p>
        </w:tc>
      </w:tr>
      <w:tr w:rsidR="002F0406" w:rsidRPr="002F0406">
        <w:trPr>
          <w:tblCellSpacing w:w="15" w:type="dxa"/>
        </w:trPr>
        <w:tc>
          <w:tcPr>
            <w:tcW w:w="1784"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2F0406" w:rsidRPr="002F0406" w:rsidRDefault="002F0406" w:rsidP="007718A8">
            <w:pPr>
              <w:numPr>
                <w:ilvl w:val="0"/>
                <w:numId w:val="62"/>
              </w:numPr>
              <w:spacing w:before="100" w:beforeAutospacing="1" w:after="120"/>
              <w:ind w:left="480" w:right="240"/>
              <w:rPr>
                <w:rFonts w:ascii="Arial" w:hAnsi="Arial" w:cs="Arial"/>
                <w:color w:val="000000"/>
                <w:sz w:val="20"/>
                <w:szCs w:val="20"/>
              </w:rPr>
            </w:pPr>
            <w:r w:rsidRPr="002F0406">
              <w:rPr>
                <w:rFonts w:ascii="Arial" w:hAnsi="Arial" w:cs="Arial"/>
                <w:color w:val="000000"/>
                <w:sz w:val="20"/>
                <w:szCs w:val="20"/>
              </w:rPr>
              <w:t>Selection, use and application of a variety of appropriate skills and techniques</w:t>
            </w:r>
          </w:p>
        </w:tc>
        <w:tc>
          <w:tcPr>
            <w:tcW w:w="575"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2F0406" w:rsidRPr="002F0406" w:rsidRDefault="002F0406" w:rsidP="002F0406">
            <w:pPr>
              <w:spacing w:before="100" w:beforeAutospacing="1" w:after="120"/>
              <w:jc w:val="center"/>
              <w:rPr>
                <w:rFonts w:ascii="Arial" w:hAnsi="Arial" w:cs="Arial"/>
                <w:color w:val="000000"/>
                <w:sz w:val="20"/>
                <w:szCs w:val="20"/>
              </w:rPr>
            </w:pPr>
            <w:r w:rsidRPr="002F0406">
              <w:rPr>
                <w:rFonts w:ascii="Arial" w:hAnsi="Arial" w:cs="Arial"/>
                <w:color w:val="000000"/>
                <w:sz w:val="20"/>
                <w:szCs w:val="20"/>
              </w:rPr>
              <w:t>20%</w:t>
            </w:r>
          </w:p>
        </w:tc>
        <w:tc>
          <w:tcPr>
            <w:tcW w:w="575"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2F0406" w:rsidRPr="002F0406" w:rsidRDefault="002F0406" w:rsidP="002F0406">
            <w:pPr>
              <w:spacing w:before="100" w:beforeAutospacing="1" w:after="120"/>
              <w:jc w:val="center"/>
              <w:rPr>
                <w:rFonts w:ascii="Arial" w:hAnsi="Arial" w:cs="Arial"/>
                <w:color w:val="000000"/>
                <w:sz w:val="20"/>
                <w:szCs w:val="20"/>
              </w:rPr>
            </w:pPr>
            <w:r w:rsidRPr="002F0406">
              <w:rPr>
                <w:rFonts w:ascii="Arial" w:hAnsi="Arial" w:cs="Arial"/>
                <w:color w:val="000000"/>
                <w:sz w:val="20"/>
                <w:szCs w:val="20"/>
              </w:rPr>
              <w:t>25%</w:t>
            </w:r>
          </w:p>
        </w:tc>
        <w:tc>
          <w:tcPr>
            <w:tcW w:w="575"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2F0406" w:rsidRPr="002F0406" w:rsidRDefault="002F0406" w:rsidP="002F0406">
            <w:pPr>
              <w:spacing w:before="100" w:beforeAutospacing="1" w:after="120"/>
              <w:jc w:val="center"/>
              <w:rPr>
                <w:rFonts w:ascii="Arial" w:hAnsi="Arial" w:cs="Arial"/>
                <w:color w:val="000000"/>
                <w:sz w:val="20"/>
                <w:szCs w:val="20"/>
              </w:rPr>
            </w:pPr>
            <w:r w:rsidRPr="002F0406">
              <w:rPr>
                <w:rFonts w:ascii="Arial" w:hAnsi="Arial" w:cs="Arial"/>
                <w:color w:val="000000"/>
                <w:sz w:val="20"/>
                <w:szCs w:val="20"/>
              </w:rPr>
              <w:t>10% (HL)</w:t>
            </w:r>
          </w:p>
        </w:tc>
        <w:tc>
          <w:tcPr>
            <w:tcW w:w="820" w:type="pct"/>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2F0406" w:rsidRPr="002F0406" w:rsidRDefault="002F0406" w:rsidP="002F0406">
            <w:pPr>
              <w:spacing w:before="100" w:beforeAutospacing="1" w:after="120"/>
              <w:jc w:val="center"/>
              <w:rPr>
                <w:rFonts w:ascii="Arial" w:hAnsi="Arial" w:cs="Arial"/>
                <w:color w:val="000000"/>
                <w:sz w:val="20"/>
                <w:szCs w:val="20"/>
              </w:rPr>
            </w:pPr>
            <w:r w:rsidRPr="002F0406">
              <w:rPr>
                <w:rFonts w:ascii="Arial" w:hAnsi="Arial" w:cs="Arial"/>
                <w:color w:val="000000"/>
                <w:sz w:val="20"/>
                <w:szCs w:val="20"/>
              </w:rPr>
              <w:t>40%</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2F0406" w:rsidRPr="002F0406" w:rsidRDefault="002F0406" w:rsidP="002F0406">
            <w:pPr>
              <w:spacing w:before="100" w:beforeAutospacing="1" w:after="120"/>
              <w:jc w:val="center"/>
              <w:rPr>
                <w:rFonts w:ascii="Arial" w:hAnsi="Arial" w:cs="Arial"/>
                <w:color w:val="000000"/>
                <w:sz w:val="20"/>
                <w:szCs w:val="20"/>
              </w:rPr>
            </w:pPr>
            <w:r w:rsidRPr="002F0406">
              <w:rPr>
                <w:rFonts w:ascii="Arial" w:hAnsi="Arial" w:cs="Arial"/>
                <w:color w:val="000000"/>
                <w:sz w:val="20"/>
                <w:szCs w:val="20"/>
              </w:rPr>
              <w:t>25%</w:t>
            </w:r>
          </w:p>
        </w:tc>
      </w:tr>
    </w:tbl>
    <w:p w:rsidR="006C3830" w:rsidRPr="007D7D19" w:rsidRDefault="006C3830" w:rsidP="006C3830">
      <w:pPr>
        <w:autoSpaceDE w:val="0"/>
        <w:autoSpaceDN w:val="0"/>
        <w:adjustRightInd w:val="0"/>
        <w:rPr>
          <w:rFonts w:ascii="TimesNewRoman,Bold" w:hAnsi="TimesNewRoman,Bold" w:cs="TimesNewRoman,Bold"/>
          <w:b/>
          <w:bCs/>
          <w:sz w:val="52"/>
          <w:szCs w:val="52"/>
        </w:rPr>
      </w:pPr>
    </w:p>
    <w:p w:rsidR="007557C7" w:rsidRDefault="007557C7" w:rsidP="00523D70">
      <w:pPr>
        <w:autoSpaceDE w:val="0"/>
        <w:autoSpaceDN w:val="0"/>
        <w:adjustRightInd w:val="0"/>
        <w:jc w:val="center"/>
        <w:rPr>
          <w:rFonts w:ascii="Arial" w:hAnsi="Arial" w:cs="Arial"/>
          <w:sz w:val="52"/>
          <w:szCs w:val="52"/>
        </w:rPr>
      </w:pPr>
    </w:p>
    <w:p w:rsidR="007557C7" w:rsidRDefault="007557C7" w:rsidP="00523D70">
      <w:pPr>
        <w:autoSpaceDE w:val="0"/>
        <w:autoSpaceDN w:val="0"/>
        <w:adjustRightInd w:val="0"/>
        <w:jc w:val="center"/>
        <w:rPr>
          <w:rFonts w:ascii="Arial" w:hAnsi="Arial" w:cs="Arial"/>
          <w:sz w:val="52"/>
          <w:szCs w:val="52"/>
        </w:rPr>
      </w:pPr>
    </w:p>
    <w:p w:rsidR="007557C7" w:rsidRDefault="007557C7" w:rsidP="00523D70">
      <w:pPr>
        <w:autoSpaceDE w:val="0"/>
        <w:autoSpaceDN w:val="0"/>
        <w:adjustRightInd w:val="0"/>
        <w:jc w:val="center"/>
        <w:rPr>
          <w:rFonts w:ascii="Arial" w:hAnsi="Arial" w:cs="Arial"/>
          <w:sz w:val="52"/>
          <w:szCs w:val="52"/>
        </w:rPr>
      </w:pPr>
    </w:p>
    <w:p w:rsidR="007557C7" w:rsidRDefault="007557C7" w:rsidP="00523D70">
      <w:pPr>
        <w:autoSpaceDE w:val="0"/>
        <w:autoSpaceDN w:val="0"/>
        <w:adjustRightInd w:val="0"/>
        <w:jc w:val="center"/>
        <w:rPr>
          <w:rFonts w:ascii="Arial" w:hAnsi="Arial" w:cs="Arial"/>
          <w:sz w:val="52"/>
          <w:szCs w:val="52"/>
        </w:rPr>
      </w:pPr>
    </w:p>
    <w:p w:rsidR="007557C7" w:rsidRDefault="007557C7" w:rsidP="00523D70">
      <w:pPr>
        <w:autoSpaceDE w:val="0"/>
        <w:autoSpaceDN w:val="0"/>
        <w:adjustRightInd w:val="0"/>
        <w:jc w:val="center"/>
        <w:rPr>
          <w:rFonts w:ascii="Arial" w:hAnsi="Arial" w:cs="Arial"/>
          <w:sz w:val="52"/>
          <w:szCs w:val="52"/>
        </w:rPr>
      </w:pPr>
    </w:p>
    <w:p w:rsidR="007557C7" w:rsidRDefault="007557C7" w:rsidP="00523D70">
      <w:pPr>
        <w:autoSpaceDE w:val="0"/>
        <w:autoSpaceDN w:val="0"/>
        <w:adjustRightInd w:val="0"/>
        <w:jc w:val="center"/>
        <w:rPr>
          <w:rFonts w:ascii="Arial" w:hAnsi="Arial" w:cs="Arial"/>
          <w:sz w:val="52"/>
          <w:szCs w:val="52"/>
        </w:rPr>
      </w:pPr>
    </w:p>
    <w:p w:rsidR="00FC6B80" w:rsidRDefault="00FC6B80" w:rsidP="00523D70">
      <w:pPr>
        <w:autoSpaceDE w:val="0"/>
        <w:autoSpaceDN w:val="0"/>
        <w:adjustRightInd w:val="0"/>
        <w:jc w:val="center"/>
        <w:rPr>
          <w:rFonts w:ascii="Arial" w:hAnsi="Arial" w:cs="Arial"/>
          <w:sz w:val="52"/>
          <w:szCs w:val="52"/>
        </w:rPr>
      </w:pPr>
    </w:p>
    <w:sectPr w:rsidR="00FC6B80" w:rsidSect="004F30D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yriadPro-Regular">
    <w:altName w:val="Cambria"/>
    <w:panose1 w:val="00000000000000000000"/>
    <w:charset w:val="00"/>
    <w:family w:val="swiss"/>
    <w:notTrueType/>
    <w:pitch w:val="default"/>
    <w:sig w:usb0="00000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TimesNewRoman,Bol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0B9A"/>
    <w:multiLevelType w:val="hybridMultilevel"/>
    <w:tmpl w:val="66FC679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5A825C2"/>
    <w:multiLevelType w:val="multilevel"/>
    <w:tmpl w:val="7784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8399C"/>
    <w:multiLevelType w:val="multilevel"/>
    <w:tmpl w:val="8F26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45FC8"/>
    <w:multiLevelType w:val="multilevel"/>
    <w:tmpl w:val="B29A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7049A7"/>
    <w:multiLevelType w:val="multilevel"/>
    <w:tmpl w:val="C2DC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7314CA"/>
    <w:multiLevelType w:val="multilevel"/>
    <w:tmpl w:val="7122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BD1BC8"/>
    <w:multiLevelType w:val="multilevel"/>
    <w:tmpl w:val="2156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9F3674"/>
    <w:multiLevelType w:val="multilevel"/>
    <w:tmpl w:val="907C6C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005AFF"/>
    <w:multiLevelType w:val="multilevel"/>
    <w:tmpl w:val="3FFC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3E7B67"/>
    <w:multiLevelType w:val="multilevel"/>
    <w:tmpl w:val="CE80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EC2893"/>
    <w:multiLevelType w:val="multilevel"/>
    <w:tmpl w:val="9D18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986C04"/>
    <w:multiLevelType w:val="multilevel"/>
    <w:tmpl w:val="287A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4D1586"/>
    <w:multiLevelType w:val="multilevel"/>
    <w:tmpl w:val="E752E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2A14AB"/>
    <w:multiLevelType w:val="multilevel"/>
    <w:tmpl w:val="139C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BB0393"/>
    <w:multiLevelType w:val="multilevel"/>
    <w:tmpl w:val="7B34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C71522"/>
    <w:multiLevelType w:val="multilevel"/>
    <w:tmpl w:val="FA32E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663166"/>
    <w:multiLevelType w:val="multilevel"/>
    <w:tmpl w:val="C294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D43FF7"/>
    <w:multiLevelType w:val="multilevel"/>
    <w:tmpl w:val="624E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FA2C1E"/>
    <w:multiLevelType w:val="multilevel"/>
    <w:tmpl w:val="8084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F4407F"/>
    <w:multiLevelType w:val="multilevel"/>
    <w:tmpl w:val="26E8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704E75"/>
    <w:multiLevelType w:val="multilevel"/>
    <w:tmpl w:val="4772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C801FE"/>
    <w:multiLevelType w:val="multilevel"/>
    <w:tmpl w:val="4EDC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9651C0"/>
    <w:multiLevelType w:val="multilevel"/>
    <w:tmpl w:val="D898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C41A0D"/>
    <w:multiLevelType w:val="multilevel"/>
    <w:tmpl w:val="5A1A31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20C36D8"/>
    <w:multiLevelType w:val="multilevel"/>
    <w:tmpl w:val="886C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A95EF9"/>
    <w:multiLevelType w:val="multilevel"/>
    <w:tmpl w:val="6BFE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29065B"/>
    <w:multiLevelType w:val="multilevel"/>
    <w:tmpl w:val="E044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B05EB4"/>
    <w:multiLevelType w:val="multilevel"/>
    <w:tmpl w:val="B38C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C12954"/>
    <w:multiLevelType w:val="multilevel"/>
    <w:tmpl w:val="6A62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6C0D91"/>
    <w:multiLevelType w:val="multilevel"/>
    <w:tmpl w:val="4CCE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853282"/>
    <w:multiLevelType w:val="multilevel"/>
    <w:tmpl w:val="BADA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E55D8E"/>
    <w:multiLevelType w:val="multilevel"/>
    <w:tmpl w:val="9BFE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7E3641"/>
    <w:multiLevelType w:val="multilevel"/>
    <w:tmpl w:val="10CE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AF6B0B"/>
    <w:multiLevelType w:val="multilevel"/>
    <w:tmpl w:val="A09E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673F87"/>
    <w:multiLevelType w:val="multilevel"/>
    <w:tmpl w:val="AF0C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DA15F71"/>
    <w:multiLevelType w:val="multilevel"/>
    <w:tmpl w:val="84AA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70765F"/>
    <w:multiLevelType w:val="multilevel"/>
    <w:tmpl w:val="F70AF5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1DC344F"/>
    <w:multiLevelType w:val="multilevel"/>
    <w:tmpl w:val="FEDA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2DC0FFA"/>
    <w:multiLevelType w:val="multilevel"/>
    <w:tmpl w:val="32E0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31220AF"/>
    <w:multiLevelType w:val="multilevel"/>
    <w:tmpl w:val="458A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37046AC"/>
    <w:multiLevelType w:val="multilevel"/>
    <w:tmpl w:val="D5AA7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B296DE6"/>
    <w:multiLevelType w:val="multilevel"/>
    <w:tmpl w:val="A000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B575B27"/>
    <w:multiLevelType w:val="multilevel"/>
    <w:tmpl w:val="7D60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CC658C2"/>
    <w:multiLevelType w:val="multilevel"/>
    <w:tmpl w:val="96B2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E7462CD"/>
    <w:multiLevelType w:val="multilevel"/>
    <w:tmpl w:val="1F7C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03E62F0"/>
    <w:multiLevelType w:val="multilevel"/>
    <w:tmpl w:val="BE9E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267659C"/>
    <w:multiLevelType w:val="multilevel"/>
    <w:tmpl w:val="ABEE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26D4E7F"/>
    <w:multiLevelType w:val="multilevel"/>
    <w:tmpl w:val="695A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4625E2B"/>
    <w:multiLevelType w:val="multilevel"/>
    <w:tmpl w:val="AEC0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50F4FE7"/>
    <w:multiLevelType w:val="multilevel"/>
    <w:tmpl w:val="0E86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5343C8F"/>
    <w:multiLevelType w:val="multilevel"/>
    <w:tmpl w:val="CE8E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5FF3B19"/>
    <w:multiLevelType w:val="multilevel"/>
    <w:tmpl w:val="D9A6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A661D9F"/>
    <w:multiLevelType w:val="multilevel"/>
    <w:tmpl w:val="3FBC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CB51BC9"/>
    <w:multiLevelType w:val="multilevel"/>
    <w:tmpl w:val="4488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CC923C6"/>
    <w:multiLevelType w:val="multilevel"/>
    <w:tmpl w:val="4AAE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EDE0106"/>
    <w:multiLevelType w:val="multilevel"/>
    <w:tmpl w:val="F39C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0541794"/>
    <w:multiLevelType w:val="multilevel"/>
    <w:tmpl w:val="A1BC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4245E2A"/>
    <w:multiLevelType w:val="multilevel"/>
    <w:tmpl w:val="51A2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42C1AA3"/>
    <w:multiLevelType w:val="multilevel"/>
    <w:tmpl w:val="0856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6EC1838"/>
    <w:multiLevelType w:val="multilevel"/>
    <w:tmpl w:val="AC3A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9EA50E2"/>
    <w:multiLevelType w:val="multilevel"/>
    <w:tmpl w:val="43E0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D213973"/>
    <w:multiLevelType w:val="multilevel"/>
    <w:tmpl w:val="5D92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F2A314F"/>
    <w:multiLevelType w:val="multilevel"/>
    <w:tmpl w:val="BEF4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2"/>
  </w:num>
  <w:num w:numId="3">
    <w:abstractNumId w:val="1"/>
  </w:num>
  <w:num w:numId="4">
    <w:abstractNumId w:val="24"/>
  </w:num>
  <w:num w:numId="5">
    <w:abstractNumId w:val="37"/>
  </w:num>
  <w:num w:numId="6">
    <w:abstractNumId w:val="50"/>
  </w:num>
  <w:num w:numId="7">
    <w:abstractNumId w:val="57"/>
  </w:num>
  <w:num w:numId="8">
    <w:abstractNumId w:val="26"/>
  </w:num>
  <w:num w:numId="9">
    <w:abstractNumId w:val="10"/>
  </w:num>
  <w:num w:numId="10">
    <w:abstractNumId w:val="61"/>
  </w:num>
  <w:num w:numId="11">
    <w:abstractNumId w:val="13"/>
  </w:num>
  <w:num w:numId="12">
    <w:abstractNumId w:val="41"/>
  </w:num>
  <w:num w:numId="13">
    <w:abstractNumId w:val="14"/>
  </w:num>
  <w:num w:numId="14">
    <w:abstractNumId w:val="29"/>
  </w:num>
  <w:num w:numId="15">
    <w:abstractNumId w:val="39"/>
  </w:num>
  <w:num w:numId="16">
    <w:abstractNumId w:val="21"/>
  </w:num>
  <w:num w:numId="17">
    <w:abstractNumId w:val="18"/>
  </w:num>
  <w:num w:numId="18">
    <w:abstractNumId w:val="56"/>
  </w:num>
  <w:num w:numId="19">
    <w:abstractNumId w:val="49"/>
  </w:num>
  <w:num w:numId="20">
    <w:abstractNumId w:val="53"/>
  </w:num>
  <w:num w:numId="21">
    <w:abstractNumId w:val="59"/>
  </w:num>
  <w:num w:numId="22">
    <w:abstractNumId w:val="8"/>
  </w:num>
  <w:num w:numId="23">
    <w:abstractNumId w:val="6"/>
  </w:num>
  <w:num w:numId="24">
    <w:abstractNumId w:val="46"/>
  </w:num>
  <w:num w:numId="25">
    <w:abstractNumId w:val="30"/>
  </w:num>
  <w:num w:numId="26">
    <w:abstractNumId w:val="62"/>
  </w:num>
  <w:num w:numId="27">
    <w:abstractNumId w:val="54"/>
  </w:num>
  <w:num w:numId="28">
    <w:abstractNumId w:val="58"/>
  </w:num>
  <w:num w:numId="29">
    <w:abstractNumId w:val="2"/>
  </w:num>
  <w:num w:numId="30">
    <w:abstractNumId w:val="9"/>
  </w:num>
  <w:num w:numId="31">
    <w:abstractNumId w:val="17"/>
  </w:num>
  <w:num w:numId="32">
    <w:abstractNumId w:val="11"/>
  </w:num>
  <w:num w:numId="33">
    <w:abstractNumId w:val="60"/>
  </w:num>
  <w:num w:numId="34">
    <w:abstractNumId w:val="19"/>
  </w:num>
  <w:num w:numId="35">
    <w:abstractNumId w:val="35"/>
  </w:num>
  <w:num w:numId="36">
    <w:abstractNumId w:val="33"/>
  </w:num>
  <w:num w:numId="37">
    <w:abstractNumId w:val="43"/>
  </w:num>
  <w:num w:numId="38">
    <w:abstractNumId w:val="3"/>
  </w:num>
  <w:num w:numId="39">
    <w:abstractNumId w:val="34"/>
  </w:num>
  <w:num w:numId="40">
    <w:abstractNumId w:val="45"/>
  </w:num>
  <w:num w:numId="41">
    <w:abstractNumId w:val="51"/>
  </w:num>
  <w:num w:numId="42">
    <w:abstractNumId w:val="16"/>
  </w:num>
  <w:num w:numId="43">
    <w:abstractNumId w:val="48"/>
  </w:num>
  <w:num w:numId="44">
    <w:abstractNumId w:val="28"/>
  </w:num>
  <w:num w:numId="45">
    <w:abstractNumId w:val="42"/>
  </w:num>
  <w:num w:numId="46">
    <w:abstractNumId w:val="15"/>
  </w:num>
  <w:num w:numId="47">
    <w:abstractNumId w:val="40"/>
    <w:lvlOverride w:ilvl="0">
      <w:lvl w:ilvl="0">
        <w:numFmt w:val="upperLetter"/>
        <w:lvlText w:val="%1."/>
        <w:lvlJc w:val="left"/>
      </w:lvl>
    </w:lvlOverride>
  </w:num>
  <w:num w:numId="48">
    <w:abstractNumId w:val="52"/>
  </w:num>
  <w:num w:numId="49">
    <w:abstractNumId w:val="44"/>
  </w:num>
  <w:num w:numId="50">
    <w:abstractNumId w:val="27"/>
  </w:num>
  <w:num w:numId="51">
    <w:abstractNumId w:val="4"/>
  </w:num>
  <w:num w:numId="52">
    <w:abstractNumId w:val="31"/>
  </w:num>
  <w:num w:numId="53">
    <w:abstractNumId w:val="5"/>
  </w:num>
  <w:num w:numId="54">
    <w:abstractNumId w:val="38"/>
  </w:num>
  <w:num w:numId="55">
    <w:abstractNumId w:val="55"/>
  </w:num>
  <w:num w:numId="56">
    <w:abstractNumId w:val="20"/>
  </w:num>
  <w:num w:numId="57">
    <w:abstractNumId w:val="22"/>
  </w:num>
  <w:num w:numId="58">
    <w:abstractNumId w:val="47"/>
  </w:num>
  <w:num w:numId="59">
    <w:abstractNumId w:val="12"/>
  </w:num>
  <w:num w:numId="60">
    <w:abstractNumId w:val="36"/>
    <w:lvlOverride w:ilvl="0">
      <w:startOverride w:val="2"/>
    </w:lvlOverride>
  </w:num>
  <w:num w:numId="61">
    <w:abstractNumId w:val="23"/>
    <w:lvlOverride w:ilvl="0">
      <w:startOverride w:val="3"/>
    </w:lvlOverride>
  </w:num>
  <w:num w:numId="62">
    <w:abstractNumId w:val="7"/>
    <w:lvlOverride w:ilvl="0">
      <w:startOverride w:val="4"/>
    </w:lvlOverride>
  </w:num>
  <w:num w:numId="6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noPunctuationKerning/>
  <w:characterSpacingControl w:val="doNotCompress"/>
  <w:compat/>
  <w:rsids>
    <w:rsidRoot w:val="009550CD"/>
    <w:rsid w:val="000009A7"/>
    <w:rsid w:val="00003B72"/>
    <w:rsid w:val="000058E8"/>
    <w:rsid w:val="00013C19"/>
    <w:rsid w:val="000147BF"/>
    <w:rsid w:val="000151F3"/>
    <w:rsid w:val="00021431"/>
    <w:rsid w:val="00030851"/>
    <w:rsid w:val="000323B3"/>
    <w:rsid w:val="000359EB"/>
    <w:rsid w:val="00036D89"/>
    <w:rsid w:val="00051D39"/>
    <w:rsid w:val="00060C0F"/>
    <w:rsid w:val="000640CC"/>
    <w:rsid w:val="00065070"/>
    <w:rsid w:val="00074249"/>
    <w:rsid w:val="00091CDE"/>
    <w:rsid w:val="0009392C"/>
    <w:rsid w:val="00095272"/>
    <w:rsid w:val="000A368D"/>
    <w:rsid w:val="000C1BAA"/>
    <w:rsid w:val="000C7492"/>
    <w:rsid w:val="000D071E"/>
    <w:rsid w:val="000E252D"/>
    <w:rsid w:val="000E5A46"/>
    <w:rsid w:val="000F06D4"/>
    <w:rsid w:val="000F75B8"/>
    <w:rsid w:val="001153E4"/>
    <w:rsid w:val="00132033"/>
    <w:rsid w:val="00136E24"/>
    <w:rsid w:val="001373ED"/>
    <w:rsid w:val="00153F22"/>
    <w:rsid w:val="00155373"/>
    <w:rsid w:val="00157C69"/>
    <w:rsid w:val="00160600"/>
    <w:rsid w:val="00163803"/>
    <w:rsid w:val="00181DB6"/>
    <w:rsid w:val="00193638"/>
    <w:rsid w:val="001A75F0"/>
    <w:rsid w:val="001B0983"/>
    <w:rsid w:val="001B15DB"/>
    <w:rsid w:val="001D04A8"/>
    <w:rsid w:val="001D4A9C"/>
    <w:rsid w:val="001E097F"/>
    <w:rsid w:val="001E78EA"/>
    <w:rsid w:val="001F0BB7"/>
    <w:rsid w:val="001F1F9C"/>
    <w:rsid w:val="001F7699"/>
    <w:rsid w:val="00206243"/>
    <w:rsid w:val="00220C63"/>
    <w:rsid w:val="0022197D"/>
    <w:rsid w:val="00234786"/>
    <w:rsid w:val="002419F7"/>
    <w:rsid w:val="00257B1D"/>
    <w:rsid w:val="00271519"/>
    <w:rsid w:val="002900AD"/>
    <w:rsid w:val="00297F5B"/>
    <w:rsid w:val="002A60B0"/>
    <w:rsid w:val="002B14AE"/>
    <w:rsid w:val="002C391C"/>
    <w:rsid w:val="002C4E31"/>
    <w:rsid w:val="002C7E75"/>
    <w:rsid w:val="002D0477"/>
    <w:rsid w:val="002D5621"/>
    <w:rsid w:val="002D76FD"/>
    <w:rsid w:val="002E7198"/>
    <w:rsid w:val="002E7C24"/>
    <w:rsid w:val="002F0406"/>
    <w:rsid w:val="002F0691"/>
    <w:rsid w:val="002F7DDB"/>
    <w:rsid w:val="00303EFF"/>
    <w:rsid w:val="003077BC"/>
    <w:rsid w:val="00312635"/>
    <w:rsid w:val="003321D1"/>
    <w:rsid w:val="003363FA"/>
    <w:rsid w:val="003415D3"/>
    <w:rsid w:val="00341AEC"/>
    <w:rsid w:val="003443FB"/>
    <w:rsid w:val="00346BB1"/>
    <w:rsid w:val="00352426"/>
    <w:rsid w:val="00362C40"/>
    <w:rsid w:val="0036385D"/>
    <w:rsid w:val="00363E8A"/>
    <w:rsid w:val="0037712B"/>
    <w:rsid w:val="003A6E70"/>
    <w:rsid w:val="003B3EA0"/>
    <w:rsid w:val="003B441E"/>
    <w:rsid w:val="003B5EF4"/>
    <w:rsid w:val="003C1DF0"/>
    <w:rsid w:val="003C38F3"/>
    <w:rsid w:val="003C4824"/>
    <w:rsid w:val="003C6DB2"/>
    <w:rsid w:val="003D0743"/>
    <w:rsid w:val="003D2C0C"/>
    <w:rsid w:val="003F222D"/>
    <w:rsid w:val="00402B75"/>
    <w:rsid w:val="004073D7"/>
    <w:rsid w:val="004121BB"/>
    <w:rsid w:val="00421560"/>
    <w:rsid w:val="00431384"/>
    <w:rsid w:val="00433BB3"/>
    <w:rsid w:val="00434098"/>
    <w:rsid w:val="00435D6E"/>
    <w:rsid w:val="0044068C"/>
    <w:rsid w:val="004555FD"/>
    <w:rsid w:val="00455F10"/>
    <w:rsid w:val="00460D42"/>
    <w:rsid w:val="00462AED"/>
    <w:rsid w:val="00463039"/>
    <w:rsid w:val="00463E5C"/>
    <w:rsid w:val="004708AB"/>
    <w:rsid w:val="00472852"/>
    <w:rsid w:val="0047449A"/>
    <w:rsid w:val="00481A66"/>
    <w:rsid w:val="00483FC0"/>
    <w:rsid w:val="00497AFA"/>
    <w:rsid w:val="004B21F6"/>
    <w:rsid w:val="004C430D"/>
    <w:rsid w:val="004C5307"/>
    <w:rsid w:val="004D0585"/>
    <w:rsid w:val="004D2100"/>
    <w:rsid w:val="004E070D"/>
    <w:rsid w:val="004F30DA"/>
    <w:rsid w:val="004F6850"/>
    <w:rsid w:val="00501347"/>
    <w:rsid w:val="00505625"/>
    <w:rsid w:val="00516C43"/>
    <w:rsid w:val="00523D70"/>
    <w:rsid w:val="00525329"/>
    <w:rsid w:val="005468CC"/>
    <w:rsid w:val="005543FC"/>
    <w:rsid w:val="00554BE8"/>
    <w:rsid w:val="0055638D"/>
    <w:rsid w:val="00557054"/>
    <w:rsid w:val="005579CA"/>
    <w:rsid w:val="005608FF"/>
    <w:rsid w:val="005672FF"/>
    <w:rsid w:val="00575980"/>
    <w:rsid w:val="00583358"/>
    <w:rsid w:val="00584F87"/>
    <w:rsid w:val="005856CE"/>
    <w:rsid w:val="005E1415"/>
    <w:rsid w:val="005E185D"/>
    <w:rsid w:val="005E5093"/>
    <w:rsid w:val="005F2D6D"/>
    <w:rsid w:val="006022B7"/>
    <w:rsid w:val="00603677"/>
    <w:rsid w:val="0061174B"/>
    <w:rsid w:val="00622B92"/>
    <w:rsid w:val="0062618C"/>
    <w:rsid w:val="006327E1"/>
    <w:rsid w:val="006330CB"/>
    <w:rsid w:val="0063436C"/>
    <w:rsid w:val="00637BEF"/>
    <w:rsid w:val="00640C59"/>
    <w:rsid w:val="0064316A"/>
    <w:rsid w:val="00661352"/>
    <w:rsid w:val="00661C5B"/>
    <w:rsid w:val="006677DC"/>
    <w:rsid w:val="00683FB0"/>
    <w:rsid w:val="006843A6"/>
    <w:rsid w:val="006861E6"/>
    <w:rsid w:val="006905C9"/>
    <w:rsid w:val="00693A7A"/>
    <w:rsid w:val="00697D4A"/>
    <w:rsid w:val="006A47D6"/>
    <w:rsid w:val="006B487C"/>
    <w:rsid w:val="006C0572"/>
    <w:rsid w:val="006C3830"/>
    <w:rsid w:val="006C50A2"/>
    <w:rsid w:val="006D32A7"/>
    <w:rsid w:val="006D39CB"/>
    <w:rsid w:val="006D62CE"/>
    <w:rsid w:val="006F5977"/>
    <w:rsid w:val="00703573"/>
    <w:rsid w:val="00744DE4"/>
    <w:rsid w:val="007505DD"/>
    <w:rsid w:val="00752BE5"/>
    <w:rsid w:val="007557C7"/>
    <w:rsid w:val="00763F72"/>
    <w:rsid w:val="0076642C"/>
    <w:rsid w:val="007718A8"/>
    <w:rsid w:val="0077229B"/>
    <w:rsid w:val="0077359A"/>
    <w:rsid w:val="0077475A"/>
    <w:rsid w:val="0077694E"/>
    <w:rsid w:val="00776F5C"/>
    <w:rsid w:val="00782088"/>
    <w:rsid w:val="0078619D"/>
    <w:rsid w:val="00796DD1"/>
    <w:rsid w:val="007B23A9"/>
    <w:rsid w:val="007B33E6"/>
    <w:rsid w:val="007B3B51"/>
    <w:rsid w:val="007B6DD8"/>
    <w:rsid w:val="007C0C82"/>
    <w:rsid w:val="007D3D60"/>
    <w:rsid w:val="007D49FA"/>
    <w:rsid w:val="007D4B22"/>
    <w:rsid w:val="007D5ED7"/>
    <w:rsid w:val="007D7D19"/>
    <w:rsid w:val="007E1B1C"/>
    <w:rsid w:val="007E3E61"/>
    <w:rsid w:val="007E6B38"/>
    <w:rsid w:val="007F624E"/>
    <w:rsid w:val="00814ED7"/>
    <w:rsid w:val="0083266D"/>
    <w:rsid w:val="0083337B"/>
    <w:rsid w:val="008344BB"/>
    <w:rsid w:val="00846425"/>
    <w:rsid w:val="00851B2A"/>
    <w:rsid w:val="00854488"/>
    <w:rsid w:val="00854935"/>
    <w:rsid w:val="00856BD7"/>
    <w:rsid w:val="00857C3C"/>
    <w:rsid w:val="008621AD"/>
    <w:rsid w:val="008A0686"/>
    <w:rsid w:val="008B5298"/>
    <w:rsid w:val="008B7639"/>
    <w:rsid w:val="008C034F"/>
    <w:rsid w:val="008C1288"/>
    <w:rsid w:val="008C6144"/>
    <w:rsid w:val="008E23AE"/>
    <w:rsid w:val="008F4E4A"/>
    <w:rsid w:val="0090478D"/>
    <w:rsid w:val="0090693D"/>
    <w:rsid w:val="009148E3"/>
    <w:rsid w:val="00921731"/>
    <w:rsid w:val="009219A8"/>
    <w:rsid w:val="00925280"/>
    <w:rsid w:val="00927DDB"/>
    <w:rsid w:val="00941275"/>
    <w:rsid w:val="00944499"/>
    <w:rsid w:val="00950570"/>
    <w:rsid w:val="00951BC1"/>
    <w:rsid w:val="00953812"/>
    <w:rsid w:val="009550CD"/>
    <w:rsid w:val="00967278"/>
    <w:rsid w:val="009675CC"/>
    <w:rsid w:val="0097504A"/>
    <w:rsid w:val="00982D57"/>
    <w:rsid w:val="0099692D"/>
    <w:rsid w:val="009A3A97"/>
    <w:rsid w:val="009A4EB1"/>
    <w:rsid w:val="009B40D4"/>
    <w:rsid w:val="009B4107"/>
    <w:rsid w:val="009C013F"/>
    <w:rsid w:val="009C3739"/>
    <w:rsid w:val="009D0354"/>
    <w:rsid w:val="009D48A5"/>
    <w:rsid w:val="009D5470"/>
    <w:rsid w:val="009E3B74"/>
    <w:rsid w:val="009E5BF6"/>
    <w:rsid w:val="00A00118"/>
    <w:rsid w:val="00A00F83"/>
    <w:rsid w:val="00A01D2B"/>
    <w:rsid w:val="00A06AE3"/>
    <w:rsid w:val="00A24D71"/>
    <w:rsid w:val="00A275E5"/>
    <w:rsid w:val="00A327C3"/>
    <w:rsid w:val="00A442E2"/>
    <w:rsid w:val="00A453F4"/>
    <w:rsid w:val="00A455BC"/>
    <w:rsid w:val="00A532BA"/>
    <w:rsid w:val="00A61264"/>
    <w:rsid w:val="00A6258C"/>
    <w:rsid w:val="00A6275B"/>
    <w:rsid w:val="00A71307"/>
    <w:rsid w:val="00A73F5A"/>
    <w:rsid w:val="00A80DE5"/>
    <w:rsid w:val="00A93C5A"/>
    <w:rsid w:val="00AA5C79"/>
    <w:rsid w:val="00AA65ED"/>
    <w:rsid w:val="00AB11FF"/>
    <w:rsid w:val="00AB148A"/>
    <w:rsid w:val="00AB28E0"/>
    <w:rsid w:val="00AB2C80"/>
    <w:rsid w:val="00AC3F20"/>
    <w:rsid w:val="00AD03B1"/>
    <w:rsid w:val="00AE3FE8"/>
    <w:rsid w:val="00AE51C9"/>
    <w:rsid w:val="00AF3187"/>
    <w:rsid w:val="00AF579F"/>
    <w:rsid w:val="00B1309B"/>
    <w:rsid w:val="00B15BBB"/>
    <w:rsid w:val="00B276DD"/>
    <w:rsid w:val="00B31B37"/>
    <w:rsid w:val="00B338D4"/>
    <w:rsid w:val="00B33A14"/>
    <w:rsid w:val="00B34BDE"/>
    <w:rsid w:val="00B36285"/>
    <w:rsid w:val="00B51091"/>
    <w:rsid w:val="00B51571"/>
    <w:rsid w:val="00B56CAD"/>
    <w:rsid w:val="00B6080A"/>
    <w:rsid w:val="00B622ED"/>
    <w:rsid w:val="00B629F2"/>
    <w:rsid w:val="00B63519"/>
    <w:rsid w:val="00B747AE"/>
    <w:rsid w:val="00B76FF2"/>
    <w:rsid w:val="00B86061"/>
    <w:rsid w:val="00B945DC"/>
    <w:rsid w:val="00BA3E11"/>
    <w:rsid w:val="00BB09EC"/>
    <w:rsid w:val="00BC4CE3"/>
    <w:rsid w:val="00BD5056"/>
    <w:rsid w:val="00BE07B0"/>
    <w:rsid w:val="00BE1015"/>
    <w:rsid w:val="00BF48BC"/>
    <w:rsid w:val="00C065BE"/>
    <w:rsid w:val="00C16E84"/>
    <w:rsid w:val="00C30125"/>
    <w:rsid w:val="00C4655D"/>
    <w:rsid w:val="00C476E5"/>
    <w:rsid w:val="00C50A80"/>
    <w:rsid w:val="00C57746"/>
    <w:rsid w:val="00C65214"/>
    <w:rsid w:val="00C76CF4"/>
    <w:rsid w:val="00C80B72"/>
    <w:rsid w:val="00C8415B"/>
    <w:rsid w:val="00CA4D14"/>
    <w:rsid w:val="00CA4E10"/>
    <w:rsid w:val="00CC1FF5"/>
    <w:rsid w:val="00CC331E"/>
    <w:rsid w:val="00CD3B8A"/>
    <w:rsid w:val="00CD6415"/>
    <w:rsid w:val="00CE4D71"/>
    <w:rsid w:val="00CF2DE8"/>
    <w:rsid w:val="00CF3CE2"/>
    <w:rsid w:val="00D041F4"/>
    <w:rsid w:val="00D16DDE"/>
    <w:rsid w:val="00D248EE"/>
    <w:rsid w:val="00D36D91"/>
    <w:rsid w:val="00D41C9D"/>
    <w:rsid w:val="00D4502E"/>
    <w:rsid w:val="00D50D7B"/>
    <w:rsid w:val="00D51240"/>
    <w:rsid w:val="00D604FC"/>
    <w:rsid w:val="00D61158"/>
    <w:rsid w:val="00D628D6"/>
    <w:rsid w:val="00D73E84"/>
    <w:rsid w:val="00D744D2"/>
    <w:rsid w:val="00D95B92"/>
    <w:rsid w:val="00DA437C"/>
    <w:rsid w:val="00DA5968"/>
    <w:rsid w:val="00DA7503"/>
    <w:rsid w:val="00DB17AA"/>
    <w:rsid w:val="00DB3633"/>
    <w:rsid w:val="00DB44BC"/>
    <w:rsid w:val="00DB451F"/>
    <w:rsid w:val="00DB51AA"/>
    <w:rsid w:val="00DF46AF"/>
    <w:rsid w:val="00E0121C"/>
    <w:rsid w:val="00E035CD"/>
    <w:rsid w:val="00E06757"/>
    <w:rsid w:val="00E12A82"/>
    <w:rsid w:val="00E15CA4"/>
    <w:rsid w:val="00E201F4"/>
    <w:rsid w:val="00E263A2"/>
    <w:rsid w:val="00E34012"/>
    <w:rsid w:val="00E35757"/>
    <w:rsid w:val="00E40EAA"/>
    <w:rsid w:val="00E41083"/>
    <w:rsid w:val="00E41E41"/>
    <w:rsid w:val="00E54163"/>
    <w:rsid w:val="00E56A95"/>
    <w:rsid w:val="00E829B3"/>
    <w:rsid w:val="00E916C0"/>
    <w:rsid w:val="00E979D1"/>
    <w:rsid w:val="00EA0F12"/>
    <w:rsid w:val="00EA252D"/>
    <w:rsid w:val="00EB1716"/>
    <w:rsid w:val="00EB4DDD"/>
    <w:rsid w:val="00EB600A"/>
    <w:rsid w:val="00EC5A18"/>
    <w:rsid w:val="00ED0EA2"/>
    <w:rsid w:val="00ED390D"/>
    <w:rsid w:val="00ED4998"/>
    <w:rsid w:val="00EF1FCD"/>
    <w:rsid w:val="00F0778C"/>
    <w:rsid w:val="00F116A0"/>
    <w:rsid w:val="00F1199E"/>
    <w:rsid w:val="00F20FE6"/>
    <w:rsid w:val="00F227EA"/>
    <w:rsid w:val="00F232BA"/>
    <w:rsid w:val="00F44A5A"/>
    <w:rsid w:val="00F56AAF"/>
    <w:rsid w:val="00F70559"/>
    <w:rsid w:val="00F709DE"/>
    <w:rsid w:val="00F70F04"/>
    <w:rsid w:val="00FB57CB"/>
    <w:rsid w:val="00FC22FC"/>
    <w:rsid w:val="00FC6B80"/>
    <w:rsid w:val="00FC7B7C"/>
    <w:rsid w:val="00FD1CA9"/>
    <w:rsid w:val="00FD550D"/>
    <w:rsid w:val="00FE45E3"/>
    <w:rsid w:val="00FF2A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DA"/>
    <w:rPr>
      <w:rFonts w:ascii="Comic Sans MS" w:hAnsi="Comic Sans MS"/>
      <w:sz w:val="24"/>
      <w:szCs w:val="24"/>
    </w:rPr>
  </w:style>
  <w:style w:type="paragraph" w:styleId="Heading3">
    <w:name w:val="heading 3"/>
    <w:basedOn w:val="Normal"/>
    <w:link w:val="Heading3Char"/>
    <w:uiPriority w:val="9"/>
    <w:qFormat/>
    <w:rsid w:val="00B51571"/>
    <w:pPr>
      <w:spacing w:before="240" w:after="240"/>
      <w:outlineLvl w:val="2"/>
    </w:pPr>
    <w:rPr>
      <w:rFonts w:ascii="Times New Roman" w:hAnsi="Times New Roman"/>
      <w:b/>
      <w:bCs/>
      <w:color w:val="888888"/>
      <w:sz w:val="33"/>
      <w:szCs w:val="33"/>
    </w:rPr>
  </w:style>
  <w:style w:type="paragraph" w:styleId="Heading4">
    <w:name w:val="heading 4"/>
    <w:basedOn w:val="Normal"/>
    <w:next w:val="Normal"/>
    <w:link w:val="Heading4Char"/>
    <w:uiPriority w:val="9"/>
    <w:semiHidden/>
    <w:unhideWhenUsed/>
    <w:qFormat/>
    <w:rsid w:val="00B515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2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363E8A"/>
    <w:rPr>
      <w:b/>
      <w:bCs/>
    </w:rPr>
  </w:style>
  <w:style w:type="paragraph" w:customStyle="1" w:styleId="heading51">
    <w:name w:val="heading51"/>
    <w:basedOn w:val="Normal"/>
    <w:rsid w:val="00363E8A"/>
    <w:pPr>
      <w:spacing w:before="100" w:beforeAutospacing="1" w:after="120"/>
    </w:pPr>
    <w:rPr>
      <w:rFonts w:ascii="Times New Roman" w:hAnsi="Times New Roman"/>
      <w:b/>
      <w:bCs/>
      <w:sz w:val="22"/>
      <w:szCs w:val="22"/>
    </w:rPr>
  </w:style>
  <w:style w:type="paragraph" w:customStyle="1" w:styleId="tablelistbullet1">
    <w:name w:val="tablelist(bullet)1"/>
    <w:basedOn w:val="Normal"/>
    <w:rsid w:val="00363E8A"/>
    <w:pPr>
      <w:spacing w:before="100" w:beforeAutospacing="1" w:after="120"/>
    </w:pPr>
    <w:rPr>
      <w:rFonts w:ascii="Times New Roman" w:hAnsi="Times New Roman"/>
    </w:rPr>
  </w:style>
  <w:style w:type="paragraph" w:customStyle="1" w:styleId="tablebody1">
    <w:name w:val="tablebody1"/>
    <w:basedOn w:val="Normal"/>
    <w:rsid w:val="000151F3"/>
    <w:pPr>
      <w:spacing w:before="100" w:beforeAutospacing="1" w:after="120"/>
    </w:pPr>
    <w:rPr>
      <w:rFonts w:ascii="Times New Roman" w:hAnsi="Times New Roman"/>
    </w:rPr>
  </w:style>
  <w:style w:type="character" w:customStyle="1" w:styleId="Heading3Char">
    <w:name w:val="Heading 3 Char"/>
    <w:basedOn w:val="DefaultParagraphFont"/>
    <w:link w:val="Heading3"/>
    <w:uiPriority w:val="9"/>
    <w:rsid w:val="00B51571"/>
    <w:rPr>
      <w:b/>
      <w:bCs/>
      <w:color w:val="888888"/>
      <w:sz w:val="33"/>
      <w:szCs w:val="33"/>
    </w:rPr>
  </w:style>
  <w:style w:type="paragraph" w:styleId="NormalWeb">
    <w:name w:val="Normal (Web)"/>
    <w:basedOn w:val="Normal"/>
    <w:uiPriority w:val="99"/>
    <w:unhideWhenUsed/>
    <w:rsid w:val="00B51571"/>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uiPriority w:val="9"/>
    <w:semiHidden/>
    <w:rsid w:val="00B51571"/>
    <w:rPr>
      <w:rFonts w:asciiTheme="majorHAnsi" w:eastAsiaTheme="majorEastAsia" w:hAnsiTheme="majorHAnsi" w:cstheme="majorBidi"/>
      <w:b/>
      <w:bCs/>
      <w:i/>
      <w:iCs/>
      <w:color w:val="4F81BD" w:themeColor="accent1"/>
      <w:sz w:val="24"/>
      <w:szCs w:val="24"/>
    </w:rPr>
  </w:style>
  <w:style w:type="paragraph" w:customStyle="1" w:styleId="display1">
    <w:name w:val="display1"/>
    <w:basedOn w:val="Normal"/>
    <w:rsid w:val="00B51571"/>
    <w:pPr>
      <w:spacing w:before="100" w:beforeAutospacing="1" w:after="120"/>
    </w:pPr>
    <w:rPr>
      <w:rFonts w:ascii="Times New Roman" w:hAnsi="Times New Roman"/>
      <w:b/>
      <w:bCs/>
      <w:color w:val="888888"/>
    </w:rPr>
  </w:style>
  <w:style w:type="paragraph" w:styleId="BalloonText">
    <w:name w:val="Balloon Text"/>
    <w:basedOn w:val="Normal"/>
    <w:link w:val="BalloonTextChar"/>
    <w:uiPriority w:val="99"/>
    <w:semiHidden/>
    <w:unhideWhenUsed/>
    <w:rsid w:val="00D4502E"/>
    <w:rPr>
      <w:rFonts w:ascii="Tahoma" w:hAnsi="Tahoma" w:cs="Tahoma"/>
      <w:sz w:val="16"/>
      <w:szCs w:val="16"/>
    </w:rPr>
  </w:style>
  <w:style w:type="character" w:customStyle="1" w:styleId="BalloonTextChar">
    <w:name w:val="Balloon Text Char"/>
    <w:basedOn w:val="DefaultParagraphFont"/>
    <w:link w:val="BalloonText"/>
    <w:uiPriority w:val="99"/>
    <w:semiHidden/>
    <w:rsid w:val="00D4502E"/>
    <w:rPr>
      <w:rFonts w:ascii="Tahoma" w:hAnsi="Tahoma" w:cs="Tahoma"/>
      <w:sz w:val="16"/>
      <w:szCs w:val="16"/>
    </w:rPr>
  </w:style>
  <w:style w:type="character" w:customStyle="1" w:styleId="italic">
    <w:name w:val="italic"/>
    <w:basedOn w:val="DefaultParagraphFont"/>
    <w:rsid w:val="00434098"/>
    <w:rPr>
      <w:i/>
      <w:iCs/>
    </w:rPr>
  </w:style>
  <w:style w:type="paragraph" w:customStyle="1" w:styleId="tablebodywithout1">
    <w:name w:val="tablebodywithout1"/>
    <w:basedOn w:val="Normal"/>
    <w:rsid w:val="00434098"/>
    <w:pPr>
      <w:spacing w:before="100" w:beforeAutospacing="1"/>
    </w:pPr>
    <w:rPr>
      <w:rFonts w:ascii="Times New Roman" w:hAnsi="Times New Roman"/>
    </w:rPr>
  </w:style>
  <w:style w:type="paragraph" w:customStyle="1" w:styleId="notefirstexaminations">
    <w:name w:val="notefirstexaminations"/>
    <w:basedOn w:val="Normal"/>
    <w:rsid w:val="00AD03B1"/>
    <w:pPr>
      <w:spacing w:before="100" w:beforeAutospacing="1" w:after="100" w:afterAutospacing="1"/>
    </w:pPr>
    <w:rPr>
      <w:rFonts w:ascii="Times New Roman" w:hAnsi="Times New Roman"/>
    </w:rPr>
  </w:style>
  <w:style w:type="paragraph" w:customStyle="1" w:styleId="heading61">
    <w:name w:val="heading61"/>
    <w:basedOn w:val="Normal"/>
    <w:rsid w:val="00AD03B1"/>
    <w:pPr>
      <w:spacing w:before="100" w:beforeAutospacing="1" w:after="120"/>
    </w:pPr>
    <w:rPr>
      <w:rFonts w:ascii="Times New Roman" w:hAnsi="Times New Roman"/>
      <w:b/>
      <w:bCs/>
      <w:sz w:val="20"/>
      <w:szCs w:val="20"/>
    </w:rPr>
  </w:style>
  <w:style w:type="paragraph" w:customStyle="1" w:styleId="heading5centred1">
    <w:name w:val="heading5centred1"/>
    <w:basedOn w:val="Normal"/>
    <w:rsid w:val="00AD03B1"/>
    <w:pPr>
      <w:spacing w:before="100" w:beforeAutospacing="1" w:after="120"/>
      <w:jc w:val="center"/>
    </w:pPr>
    <w:rPr>
      <w:rFonts w:ascii="Times New Roman" w:hAnsi="Times New Roman"/>
      <w:b/>
      <w:bCs/>
      <w:sz w:val="22"/>
      <w:szCs w:val="22"/>
    </w:rPr>
  </w:style>
  <w:style w:type="paragraph" w:customStyle="1" w:styleId="heading6centred1">
    <w:name w:val="heading6centred1"/>
    <w:basedOn w:val="Normal"/>
    <w:rsid w:val="00AD03B1"/>
    <w:pPr>
      <w:spacing w:before="100" w:beforeAutospacing="1" w:after="120"/>
      <w:jc w:val="center"/>
    </w:pPr>
    <w:rPr>
      <w:rFonts w:ascii="Times New Roman" w:hAnsi="Times New Roman"/>
      <w:b/>
      <w:bCs/>
      <w:sz w:val="20"/>
      <w:szCs w:val="20"/>
    </w:rPr>
  </w:style>
  <w:style w:type="paragraph" w:customStyle="1" w:styleId="tablelistnumber1">
    <w:name w:val="tablelist(number)1"/>
    <w:basedOn w:val="Normal"/>
    <w:rsid w:val="002F0406"/>
    <w:pPr>
      <w:spacing w:before="100" w:beforeAutospacing="1" w:after="120"/>
    </w:pPr>
    <w:rPr>
      <w:rFonts w:ascii="Times New Roman" w:hAnsi="Times New Roman"/>
    </w:rPr>
  </w:style>
  <w:style w:type="paragraph" w:customStyle="1" w:styleId="tablebodycentred1">
    <w:name w:val="tablebodycentred1"/>
    <w:basedOn w:val="Normal"/>
    <w:rsid w:val="002F0406"/>
    <w:pPr>
      <w:spacing w:before="100" w:beforeAutospacing="1" w:after="120"/>
      <w:jc w:val="center"/>
    </w:pPr>
    <w:rPr>
      <w:rFonts w:ascii="Times New Roman" w:hAnsi="Times New Roman"/>
    </w:rPr>
  </w:style>
  <w:style w:type="paragraph" w:styleId="ListParagraph">
    <w:name w:val="List Paragraph"/>
    <w:basedOn w:val="Normal"/>
    <w:uiPriority w:val="34"/>
    <w:qFormat/>
    <w:rsid w:val="007718A8"/>
    <w:pPr>
      <w:ind w:left="720"/>
      <w:contextualSpacing/>
    </w:pPr>
  </w:style>
</w:styles>
</file>

<file path=word/webSettings.xml><?xml version="1.0" encoding="utf-8"?>
<w:webSettings xmlns:r="http://schemas.openxmlformats.org/officeDocument/2006/relationships" xmlns:w="http://schemas.openxmlformats.org/wordprocessingml/2006/main">
  <w:divs>
    <w:div w:id="161432085">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910572319">
          <w:marLeft w:val="150"/>
          <w:marRight w:val="150"/>
          <w:marTop w:val="100"/>
          <w:marBottom w:val="100"/>
          <w:divBdr>
            <w:top w:val="none" w:sz="0" w:space="0" w:color="auto"/>
            <w:left w:val="none" w:sz="0" w:space="0" w:color="auto"/>
            <w:bottom w:val="none" w:sz="0" w:space="0" w:color="auto"/>
            <w:right w:val="none" w:sz="0" w:space="0" w:color="auto"/>
          </w:divBdr>
          <w:divsChild>
            <w:div w:id="1094788335">
              <w:marLeft w:val="0"/>
              <w:marRight w:val="0"/>
              <w:marTop w:val="0"/>
              <w:marBottom w:val="0"/>
              <w:divBdr>
                <w:top w:val="none" w:sz="0" w:space="0" w:color="auto"/>
                <w:left w:val="none" w:sz="0" w:space="0" w:color="auto"/>
                <w:bottom w:val="none" w:sz="0" w:space="0" w:color="auto"/>
                <w:right w:val="none" w:sz="0" w:space="0" w:color="auto"/>
              </w:divBdr>
              <w:divsChild>
                <w:div w:id="1394620211">
                  <w:marLeft w:val="-6000"/>
                  <w:marRight w:val="0"/>
                  <w:marTop w:val="0"/>
                  <w:marBottom w:val="0"/>
                  <w:divBdr>
                    <w:top w:val="none" w:sz="0" w:space="0" w:color="auto"/>
                    <w:left w:val="none" w:sz="0" w:space="0" w:color="auto"/>
                    <w:bottom w:val="none" w:sz="0" w:space="0" w:color="auto"/>
                    <w:right w:val="none" w:sz="0" w:space="0" w:color="auto"/>
                  </w:divBdr>
                  <w:divsChild>
                    <w:div w:id="983049017">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 w:id="182865245">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734963985">
          <w:marLeft w:val="150"/>
          <w:marRight w:val="150"/>
          <w:marTop w:val="100"/>
          <w:marBottom w:val="100"/>
          <w:divBdr>
            <w:top w:val="none" w:sz="0" w:space="0" w:color="auto"/>
            <w:left w:val="none" w:sz="0" w:space="0" w:color="auto"/>
            <w:bottom w:val="none" w:sz="0" w:space="0" w:color="auto"/>
            <w:right w:val="none" w:sz="0" w:space="0" w:color="auto"/>
          </w:divBdr>
          <w:divsChild>
            <w:div w:id="929506749">
              <w:marLeft w:val="0"/>
              <w:marRight w:val="0"/>
              <w:marTop w:val="0"/>
              <w:marBottom w:val="0"/>
              <w:divBdr>
                <w:top w:val="none" w:sz="0" w:space="0" w:color="auto"/>
                <w:left w:val="none" w:sz="0" w:space="0" w:color="auto"/>
                <w:bottom w:val="none" w:sz="0" w:space="0" w:color="auto"/>
                <w:right w:val="none" w:sz="0" w:space="0" w:color="auto"/>
              </w:divBdr>
              <w:divsChild>
                <w:div w:id="304893105">
                  <w:marLeft w:val="-6000"/>
                  <w:marRight w:val="0"/>
                  <w:marTop w:val="0"/>
                  <w:marBottom w:val="0"/>
                  <w:divBdr>
                    <w:top w:val="none" w:sz="0" w:space="0" w:color="auto"/>
                    <w:left w:val="none" w:sz="0" w:space="0" w:color="auto"/>
                    <w:bottom w:val="none" w:sz="0" w:space="0" w:color="auto"/>
                    <w:right w:val="none" w:sz="0" w:space="0" w:color="auto"/>
                  </w:divBdr>
                  <w:divsChild>
                    <w:div w:id="525679991">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 w:id="421223814">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522861340">
          <w:marLeft w:val="150"/>
          <w:marRight w:val="150"/>
          <w:marTop w:val="100"/>
          <w:marBottom w:val="100"/>
          <w:divBdr>
            <w:top w:val="none" w:sz="0" w:space="0" w:color="auto"/>
            <w:left w:val="none" w:sz="0" w:space="0" w:color="auto"/>
            <w:bottom w:val="none" w:sz="0" w:space="0" w:color="auto"/>
            <w:right w:val="none" w:sz="0" w:space="0" w:color="auto"/>
          </w:divBdr>
          <w:divsChild>
            <w:div w:id="1009873176">
              <w:marLeft w:val="0"/>
              <w:marRight w:val="0"/>
              <w:marTop w:val="0"/>
              <w:marBottom w:val="0"/>
              <w:divBdr>
                <w:top w:val="none" w:sz="0" w:space="0" w:color="auto"/>
                <w:left w:val="none" w:sz="0" w:space="0" w:color="auto"/>
                <w:bottom w:val="none" w:sz="0" w:space="0" w:color="auto"/>
                <w:right w:val="none" w:sz="0" w:space="0" w:color="auto"/>
              </w:divBdr>
              <w:divsChild>
                <w:div w:id="1865484707">
                  <w:marLeft w:val="-6000"/>
                  <w:marRight w:val="0"/>
                  <w:marTop w:val="0"/>
                  <w:marBottom w:val="0"/>
                  <w:divBdr>
                    <w:top w:val="none" w:sz="0" w:space="0" w:color="auto"/>
                    <w:left w:val="none" w:sz="0" w:space="0" w:color="auto"/>
                    <w:bottom w:val="none" w:sz="0" w:space="0" w:color="auto"/>
                    <w:right w:val="none" w:sz="0" w:space="0" w:color="auto"/>
                  </w:divBdr>
                  <w:divsChild>
                    <w:div w:id="2081099720">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42773">
      <w:bodyDiv w:val="1"/>
      <w:marLeft w:val="0"/>
      <w:marRight w:val="0"/>
      <w:marTop w:val="0"/>
      <w:marBottom w:val="0"/>
      <w:divBdr>
        <w:top w:val="none" w:sz="0" w:space="0" w:color="auto"/>
        <w:left w:val="none" w:sz="0" w:space="0" w:color="auto"/>
        <w:bottom w:val="none" w:sz="0" w:space="0" w:color="auto"/>
        <w:right w:val="none" w:sz="0" w:space="0" w:color="auto"/>
      </w:divBdr>
    </w:div>
    <w:div w:id="675694970">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29172208">
          <w:marLeft w:val="150"/>
          <w:marRight w:val="150"/>
          <w:marTop w:val="100"/>
          <w:marBottom w:val="100"/>
          <w:divBdr>
            <w:top w:val="none" w:sz="0" w:space="0" w:color="auto"/>
            <w:left w:val="none" w:sz="0" w:space="0" w:color="auto"/>
            <w:bottom w:val="none" w:sz="0" w:space="0" w:color="auto"/>
            <w:right w:val="none" w:sz="0" w:space="0" w:color="auto"/>
          </w:divBdr>
          <w:divsChild>
            <w:div w:id="1695381446">
              <w:marLeft w:val="0"/>
              <w:marRight w:val="0"/>
              <w:marTop w:val="0"/>
              <w:marBottom w:val="0"/>
              <w:divBdr>
                <w:top w:val="none" w:sz="0" w:space="0" w:color="auto"/>
                <w:left w:val="none" w:sz="0" w:space="0" w:color="auto"/>
                <w:bottom w:val="none" w:sz="0" w:space="0" w:color="auto"/>
                <w:right w:val="none" w:sz="0" w:space="0" w:color="auto"/>
              </w:divBdr>
              <w:divsChild>
                <w:div w:id="1194076319">
                  <w:marLeft w:val="-6000"/>
                  <w:marRight w:val="0"/>
                  <w:marTop w:val="0"/>
                  <w:marBottom w:val="0"/>
                  <w:divBdr>
                    <w:top w:val="none" w:sz="0" w:space="0" w:color="auto"/>
                    <w:left w:val="none" w:sz="0" w:space="0" w:color="auto"/>
                    <w:bottom w:val="none" w:sz="0" w:space="0" w:color="auto"/>
                    <w:right w:val="none" w:sz="0" w:space="0" w:color="auto"/>
                  </w:divBdr>
                  <w:divsChild>
                    <w:div w:id="1267806030">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033848">
      <w:bodyDiv w:val="1"/>
      <w:marLeft w:val="0"/>
      <w:marRight w:val="0"/>
      <w:marTop w:val="0"/>
      <w:marBottom w:val="0"/>
      <w:divBdr>
        <w:top w:val="none" w:sz="0" w:space="0" w:color="888888"/>
        <w:left w:val="none" w:sz="0" w:space="0" w:color="888888"/>
        <w:bottom w:val="none" w:sz="0" w:space="0" w:color="888888"/>
        <w:right w:val="none" w:sz="0" w:space="0" w:color="888888"/>
      </w:divBdr>
      <w:divsChild>
        <w:div w:id="441805293">
          <w:marLeft w:val="150"/>
          <w:marRight w:val="150"/>
          <w:marTop w:val="100"/>
          <w:marBottom w:val="100"/>
          <w:divBdr>
            <w:top w:val="none" w:sz="0" w:space="0" w:color="auto"/>
            <w:left w:val="none" w:sz="0" w:space="0" w:color="auto"/>
            <w:bottom w:val="none" w:sz="0" w:space="0" w:color="auto"/>
            <w:right w:val="none" w:sz="0" w:space="0" w:color="auto"/>
          </w:divBdr>
          <w:divsChild>
            <w:div w:id="1975989949">
              <w:marLeft w:val="0"/>
              <w:marRight w:val="0"/>
              <w:marTop w:val="0"/>
              <w:marBottom w:val="0"/>
              <w:divBdr>
                <w:top w:val="none" w:sz="0" w:space="0" w:color="auto"/>
                <w:left w:val="none" w:sz="0" w:space="0" w:color="auto"/>
                <w:bottom w:val="none" w:sz="0" w:space="0" w:color="auto"/>
                <w:right w:val="none" w:sz="0" w:space="0" w:color="auto"/>
              </w:divBdr>
              <w:divsChild>
                <w:div w:id="116024420">
                  <w:marLeft w:val="-6000"/>
                  <w:marRight w:val="0"/>
                  <w:marTop w:val="0"/>
                  <w:marBottom w:val="0"/>
                  <w:divBdr>
                    <w:top w:val="none" w:sz="0" w:space="0" w:color="auto"/>
                    <w:left w:val="none" w:sz="0" w:space="0" w:color="auto"/>
                    <w:bottom w:val="none" w:sz="0" w:space="0" w:color="auto"/>
                    <w:right w:val="none" w:sz="0" w:space="0" w:color="auto"/>
                  </w:divBdr>
                  <w:divsChild>
                    <w:div w:id="1165709801">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211595">
      <w:bodyDiv w:val="1"/>
      <w:marLeft w:val="0"/>
      <w:marRight w:val="0"/>
      <w:marTop w:val="0"/>
      <w:marBottom w:val="0"/>
      <w:divBdr>
        <w:top w:val="none" w:sz="0" w:space="0" w:color="888888"/>
        <w:left w:val="none" w:sz="0" w:space="0" w:color="888888"/>
        <w:bottom w:val="none" w:sz="0" w:space="0" w:color="888888"/>
        <w:right w:val="none" w:sz="0" w:space="0" w:color="888888"/>
      </w:divBdr>
      <w:divsChild>
        <w:div w:id="478150728">
          <w:marLeft w:val="150"/>
          <w:marRight w:val="150"/>
          <w:marTop w:val="100"/>
          <w:marBottom w:val="100"/>
          <w:divBdr>
            <w:top w:val="none" w:sz="0" w:space="0" w:color="auto"/>
            <w:left w:val="none" w:sz="0" w:space="0" w:color="auto"/>
            <w:bottom w:val="none" w:sz="0" w:space="0" w:color="auto"/>
            <w:right w:val="none" w:sz="0" w:space="0" w:color="auto"/>
          </w:divBdr>
          <w:divsChild>
            <w:div w:id="1758600511">
              <w:marLeft w:val="0"/>
              <w:marRight w:val="0"/>
              <w:marTop w:val="0"/>
              <w:marBottom w:val="0"/>
              <w:divBdr>
                <w:top w:val="none" w:sz="0" w:space="0" w:color="auto"/>
                <w:left w:val="none" w:sz="0" w:space="0" w:color="auto"/>
                <w:bottom w:val="none" w:sz="0" w:space="0" w:color="auto"/>
                <w:right w:val="none" w:sz="0" w:space="0" w:color="auto"/>
              </w:divBdr>
              <w:divsChild>
                <w:div w:id="973368090">
                  <w:marLeft w:val="-6000"/>
                  <w:marRight w:val="0"/>
                  <w:marTop w:val="0"/>
                  <w:marBottom w:val="0"/>
                  <w:divBdr>
                    <w:top w:val="none" w:sz="0" w:space="0" w:color="auto"/>
                    <w:left w:val="none" w:sz="0" w:space="0" w:color="auto"/>
                    <w:bottom w:val="none" w:sz="0" w:space="0" w:color="auto"/>
                    <w:right w:val="none" w:sz="0" w:space="0" w:color="auto"/>
                  </w:divBdr>
                  <w:divsChild>
                    <w:div w:id="994721197">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48223">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179200604">
          <w:marLeft w:val="150"/>
          <w:marRight w:val="150"/>
          <w:marTop w:val="100"/>
          <w:marBottom w:val="100"/>
          <w:divBdr>
            <w:top w:val="none" w:sz="0" w:space="0" w:color="auto"/>
            <w:left w:val="none" w:sz="0" w:space="0" w:color="auto"/>
            <w:bottom w:val="none" w:sz="0" w:space="0" w:color="auto"/>
            <w:right w:val="none" w:sz="0" w:space="0" w:color="auto"/>
          </w:divBdr>
          <w:divsChild>
            <w:div w:id="742414000">
              <w:marLeft w:val="0"/>
              <w:marRight w:val="0"/>
              <w:marTop w:val="0"/>
              <w:marBottom w:val="0"/>
              <w:divBdr>
                <w:top w:val="none" w:sz="0" w:space="0" w:color="auto"/>
                <w:left w:val="none" w:sz="0" w:space="0" w:color="auto"/>
                <w:bottom w:val="none" w:sz="0" w:space="0" w:color="auto"/>
                <w:right w:val="none" w:sz="0" w:space="0" w:color="auto"/>
              </w:divBdr>
              <w:divsChild>
                <w:div w:id="2065911054">
                  <w:marLeft w:val="-6000"/>
                  <w:marRight w:val="0"/>
                  <w:marTop w:val="0"/>
                  <w:marBottom w:val="0"/>
                  <w:divBdr>
                    <w:top w:val="none" w:sz="0" w:space="0" w:color="auto"/>
                    <w:left w:val="none" w:sz="0" w:space="0" w:color="auto"/>
                    <w:bottom w:val="none" w:sz="0" w:space="0" w:color="auto"/>
                    <w:right w:val="none" w:sz="0" w:space="0" w:color="auto"/>
                  </w:divBdr>
                  <w:divsChild>
                    <w:div w:id="931469664">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 w:id="1370185524">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890417384">
          <w:marLeft w:val="150"/>
          <w:marRight w:val="150"/>
          <w:marTop w:val="100"/>
          <w:marBottom w:val="100"/>
          <w:divBdr>
            <w:top w:val="none" w:sz="0" w:space="0" w:color="auto"/>
            <w:left w:val="none" w:sz="0" w:space="0" w:color="auto"/>
            <w:bottom w:val="none" w:sz="0" w:space="0" w:color="auto"/>
            <w:right w:val="none" w:sz="0" w:space="0" w:color="auto"/>
          </w:divBdr>
          <w:divsChild>
            <w:div w:id="453790985">
              <w:marLeft w:val="0"/>
              <w:marRight w:val="0"/>
              <w:marTop w:val="0"/>
              <w:marBottom w:val="0"/>
              <w:divBdr>
                <w:top w:val="none" w:sz="0" w:space="0" w:color="auto"/>
                <w:left w:val="none" w:sz="0" w:space="0" w:color="auto"/>
                <w:bottom w:val="none" w:sz="0" w:space="0" w:color="auto"/>
                <w:right w:val="none" w:sz="0" w:space="0" w:color="auto"/>
              </w:divBdr>
              <w:divsChild>
                <w:div w:id="641886873">
                  <w:marLeft w:val="-6000"/>
                  <w:marRight w:val="0"/>
                  <w:marTop w:val="0"/>
                  <w:marBottom w:val="0"/>
                  <w:divBdr>
                    <w:top w:val="none" w:sz="0" w:space="0" w:color="auto"/>
                    <w:left w:val="none" w:sz="0" w:space="0" w:color="auto"/>
                    <w:bottom w:val="none" w:sz="0" w:space="0" w:color="auto"/>
                    <w:right w:val="none" w:sz="0" w:space="0" w:color="auto"/>
                  </w:divBdr>
                  <w:divsChild>
                    <w:div w:id="2130932999">
                      <w:marLeft w:val="3563"/>
                      <w:marRight w:val="0"/>
                      <w:marTop w:val="0"/>
                      <w:marBottom w:val="0"/>
                      <w:divBdr>
                        <w:top w:val="none" w:sz="0" w:space="0" w:color="auto"/>
                        <w:left w:val="none" w:sz="0" w:space="0" w:color="auto"/>
                        <w:bottom w:val="none" w:sz="0" w:space="0" w:color="auto"/>
                        <w:right w:val="none" w:sz="0" w:space="0" w:color="auto"/>
                      </w:divBdr>
                      <w:divsChild>
                        <w:div w:id="2101481032">
                          <w:marLeft w:val="0"/>
                          <w:marRight w:val="0"/>
                          <w:marTop w:val="0"/>
                          <w:marBottom w:val="240"/>
                          <w:divBdr>
                            <w:top w:val="single" w:sz="6" w:space="12" w:color="888888"/>
                            <w:left w:val="single" w:sz="6" w:space="12" w:color="888888"/>
                            <w:bottom w:val="single" w:sz="6" w:space="12" w:color="888888"/>
                            <w:right w:val="single" w:sz="6" w:space="12" w:color="888888"/>
                          </w:divBdr>
                        </w:div>
                      </w:divsChild>
                    </w:div>
                  </w:divsChild>
                </w:div>
              </w:divsChild>
            </w:div>
          </w:divsChild>
        </w:div>
      </w:divsChild>
    </w:div>
    <w:div w:id="1385443636">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99900670">
          <w:marLeft w:val="150"/>
          <w:marRight w:val="150"/>
          <w:marTop w:val="100"/>
          <w:marBottom w:val="100"/>
          <w:divBdr>
            <w:top w:val="none" w:sz="0" w:space="0" w:color="auto"/>
            <w:left w:val="none" w:sz="0" w:space="0" w:color="auto"/>
            <w:bottom w:val="none" w:sz="0" w:space="0" w:color="auto"/>
            <w:right w:val="none" w:sz="0" w:space="0" w:color="auto"/>
          </w:divBdr>
          <w:divsChild>
            <w:div w:id="711884285">
              <w:marLeft w:val="0"/>
              <w:marRight w:val="0"/>
              <w:marTop w:val="0"/>
              <w:marBottom w:val="0"/>
              <w:divBdr>
                <w:top w:val="none" w:sz="0" w:space="0" w:color="auto"/>
                <w:left w:val="none" w:sz="0" w:space="0" w:color="auto"/>
                <w:bottom w:val="none" w:sz="0" w:space="0" w:color="auto"/>
                <w:right w:val="none" w:sz="0" w:space="0" w:color="auto"/>
              </w:divBdr>
              <w:divsChild>
                <w:div w:id="898905817">
                  <w:marLeft w:val="-6000"/>
                  <w:marRight w:val="0"/>
                  <w:marTop w:val="0"/>
                  <w:marBottom w:val="0"/>
                  <w:divBdr>
                    <w:top w:val="none" w:sz="0" w:space="0" w:color="auto"/>
                    <w:left w:val="none" w:sz="0" w:space="0" w:color="auto"/>
                    <w:bottom w:val="none" w:sz="0" w:space="0" w:color="auto"/>
                    <w:right w:val="none" w:sz="0" w:space="0" w:color="auto"/>
                  </w:divBdr>
                  <w:divsChild>
                    <w:div w:id="1813281739">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 w:id="1426881399">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636334076">
          <w:marLeft w:val="150"/>
          <w:marRight w:val="150"/>
          <w:marTop w:val="100"/>
          <w:marBottom w:val="100"/>
          <w:divBdr>
            <w:top w:val="none" w:sz="0" w:space="0" w:color="auto"/>
            <w:left w:val="none" w:sz="0" w:space="0" w:color="auto"/>
            <w:bottom w:val="none" w:sz="0" w:space="0" w:color="auto"/>
            <w:right w:val="none" w:sz="0" w:space="0" w:color="auto"/>
          </w:divBdr>
          <w:divsChild>
            <w:div w:id="596254047">
              <w:marLeft w:val="0"/>
              <w:marRight w:val="0"/>
              <w:marTop w:val="0"/>
              <w:marBottom w:val="0"/>
              <w:divBdr>
                <w:top w:val="none" w:sz="0" w:space="0" w:color="auto"/>
                <w:left w:val="none" w:sz="0" w:space="0" w:color="auto"/>
                <w:bottom w:val="none" w:sz="0" w:space="0" w:color="auto"/>
                <w:right w:val="none" w:sz="0" w:space="0" w:color="auto"/>
              </w:divBdr>
              <w:divsChild>
                <w:div w:id="1332830015">
                  <w:marLeft w:val="-6000"/>
                  <w:marRight w:val="0"/>
                  <w:marTop w:val="0"/>
                  <w:marBottom w:val="0"/>
                  <w:divBdr>
                    <w:top w:val="none" w:sz="0" w:space="0" w:color="auto"/>
                    <w:left w:val="none" w:sz="0" w:space="0" w:color="auto"/>
                    <w:bottom w:val="none" w:sz="0" w:space="0" w:color="auto"/>
                    <w:right w:val="none" w:sz="0" w:space="0" w:color="auto"/>
                  </w:divBdr>
                  <w:divsChild>
                    <w:div w:id="1432973862">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 w:id="1641767413">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660693660">
          <w:marLeft w:val="150"/>
          <w:marRight w:val="150"/>
          <w:marTop w:val="100"/>
          <w:marBottom w:val="100"/>
          <w:divBdr>
            <w:top w:val="none" w:sz="0" w:space="0" w:color="auto"/>
            <w:left w:val="none" w:sz="0" w:space="0" w:color="auto"/>
            <w:bottom w:val="none" w:sz="0" w:space="0" w:color="auto"/>
            <w:right w:val="none" w:sz="0" w:space="0" w:color="auto"/>
          </w:divBdr>
          <w:divsChild>
            <w:div w:id="1591160958">
              <w:marLeft w:val="0"/>
              <w:marRight w:val="0"/>
              <w:marTop w:val="0"/>
              <w:marBottom w:val="0"/>
              <w:divBdr>
                <w:top w:val="none" w:sz="0" w:space="0" w:color="auto"/>
                <w:left w:val="none" w:sz="0" w:space="0" w:color="auto"/>
                <w:bottom w:val="none" w:sz="0" w:space="0" w:color="auto"/>
                <w:right w:val="none" w:sz="0" w:space="0" w:color="auto"/>
              </w:divBdr>
              <w:divsChild>
                <w:div w:id="1904177689">
                  <w:marLeft w:val="-6000"/>
                  <w:marRight w:val="0"/>
                  <w:marTop w:val="0"/>
                  <w:marBottom w:val="0"/>
                  <w:divBdr>
                    <w:top w:val="none" w:sz="0" w:space="0" w:color="auto"/>
                    <w:left w:val="none" w:sz="0" w:space="0" w:color="auto"/>
                    <w:bottom w:val="none" w:sz="0" w:space="0" w:color="auto"/>
                    <w:right w:val="none" w:sz="0" w:space="0" w:color="auto"/>
                  </w:divBdr>
                  <w:divsChild>
                    <w:div w:id="1610695164">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 w:id="1846628192">
      <w:bodyDiv w:val="1"/>
      <w:marLeft w:val="0"/>
      <w:marRight w:val="0"/>
      <w:marTop w:val="0"/>
      <w:marBottom w:val="0"/>
      <w:divBdr>
        <w:top w:val="none" w:sz="0" w:space="0" w:color="888888"/>
        <w:left w:val="none" w:sz="0" w:space="0" w:color="888888"/>
        <w:bottom w:val="none" w:sz="0" w:space="0" w:color="888888"/>
        <w:right w:val="none" w:sz="0" w:space="0" w:color="888888"/>
      </w:divBdr>
      <w:divsChild>
        <w:div w:id="2039117048">
          <w:marLeft w:val="150"/>
          <w:marRight w:val="150"/>
          <w:marTop w:val="100"/>
          <w:marBottom w:val="100"/>
          <w:divBdr>
            <w:top w:val="none" w:sz="0" w:space="0" w:color="auto"/>
            <w:left w:val="none" w:sz="0" w:space="0" w:color="auto"/>
            <w:bottom w:val="none" w:sz="0" w:space="0" w:color="auto"/>
            <w:right w:val="none" w:sz="0" w:space="0" w:color="auto"/>
          </w:divBdr>
          <w:divsChild>
            <w:div w:id="350647841">
              <w:marLeft w:val="0"/>
              <w:marRight w:val="0"/>
              <w:marTop w:val="0"/>
              <w:marBottom w:val="0"/>
              <w:divBdr>
                <w:top w:val="none" w:sz="0" w:space="0" w:color="auto"/>
                <w:left w:val="none" w:sz="0" w:space="0" w:color="auto"/>
                <w:bottom w:val="none" w:sz="0" w:space="0" w:color="auto"/>
                <w:right w:val="none" w:sz="0" w:space="0" w:color="auto"/>
              </w:divBdr>
              <w:divsChild>
                <w:div w:id="1177885832">
                  <w:marLeft w:val="-6000"/>
                  <w:marRight w:val="0"/>
                  <w:marTop w:val="0"/>
                  <w:marBottom w:val="0"/>
                  <w:divBdr>
                    <w:top w:val="none" w:sz="0" w:space="0" w:color="auto"/>
                    <w:left w:val="none" w:sz="0" w:space="0" w:color="auto"/>
                    <w:bottom w:val="none" w:sz="0" w:space="0" w:color="auto"/>
                    <w:right w:val="none" w:sz="0" w:space="0" w:color="auto"/>
                  </w:divBdr>
                  <w:divsChild>
                    <w:div w:id="1452823686">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1132">
      <w:bodyDiv w:val="1"/>
      <w:marLeft w:val="0"/>
      <w:marRight w:val="0"/>
      <w:marTop w:val="0"/>
      <w:marBottom w:val="0"/>
      <w:divBdr>
        <w:top w:val="none" w:sz="0" w:space="0" w:color="888888"/>
        <w:left w:val="none" w:sz="0" w:space="0" w:color="888888"/>
        <w:bottom w:val="none" w:sz="0" w:space="0" w:color="888888"/>
        <w:right w:val="none" w:sz="0" w:space="0" w:color="888888"/>
      </w:divBdr>
      <w:divsChild>
        <w:div w:id="2055420371">
          <w:marLeft w:val="150"/>
          <w:marRight w:val="150"/>
          <w:marTop w:val="100"/>
          <w:marBottom w:val="100"/>
          <w:divBdr>
            <w:top w:val="none" w:sz="0" w:space="0" w:color="auto"/>
            <w:left w:val="none" w:sz="0" w:space="0" w:color="auto"/>
            <w:bottom w:val="none" w:sz="0" w:space="0" w:color="auto"/>
            <w:right w:val="none" w:sz="0" w:space="0" w:color="auto"/>
          </w:divBdr>
          <w:divsChild>
            <w:div w:id="575633106">
              <w:marLeft w:val="0"/>
              <w:marRight w:val="0"/>
              <w:marTop w:val="0"/>
              <w:marBottom w:val="0"/>
              <w:divBdr>
                <w:top w:val="none" w:sz="0" w:space="0" w:color="auto"/>
                <w:left w:val="none" w:sz="0" w:space="0" w:color="auto"/>
                <w:bottom w:val="none" w:sz="0" w:space="0" w:color="auto"/>
                <w:right w:val="none" w:sz="0" w:space="0" w:color="auto"/>
              </w:divBdr>
              <w:divsChild>
                <w:div w:id="788546515">
                  <w:marLeft w:val="-6000"/>
                  <w:marRight w:val="0"/>
                  <w:marTop w:val="0"/>
                  <w:marBottom w:val="0"/>
                  <w:divBdr>
                    <w:top w:val="none" w:sz="0" w:space="0" w:color="auto"/>
                    <w:left w:val="none" w:sz="0" w:space="0" w:color="auto"/>
                    <w:bottom w:val="none" w:sz="0" w:space="0" w:color="auto"/>
                    <w:right w:val="none" w:sz="0" w:space="0" w:color="auto"/>
                  </w:divBdr>
                  <w:divsChild>
                    <w:div w:id="511602744">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5024</Words>
  <Characters>28638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Oslo International School</Company>
  <LinksUpToDate>false</LinksUpToDate>
  <CharactersWithSpaces>33595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pcuser33</dc:creator>
  <cp:lastModifiedBy>christine.evensen</cp:lastModifiedBy>
  <cp:revision>4</cp:revision>
  <cp:lastPrinted>2010-08-18T15:10:00Z</cp:lastPrinted>
  <dcterms:created xsi:type="dcterms:W3CDTF">2012-08-17T09:43:00Z</dcterms:created>
  <dcterms:modified xsi:type="dcterms:W3CDTF">2012-08-17T09:59:00Z</dcterms:modified>
</cp:coreProperties>
</file>